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60" w:rsidRPr="000A0C03" w:rsidRDefault="00B9058D" w:rsidP="000A0C03">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t>1-1</w:t>
      </w:r>
      <w:r w:rsidR="00A10660" w:rsidRPr="000A0C03">
        <w:rPr>
          <w:rFonts w:ascii="微软雅黑" w:eastAsia="微软雅黑" w:hAnsi="微软雅黑" w:cs="宋体" w:hint="eastAsia"/>
          <w:b/>
          <w:kern w:val="0"/>
          <w:sz w:val="28"/>
          <w:szCs w:val="28"/>
        </w:rPr>
        <w:t>：</w:t>
      </w:r>
    </w:p>
    <w:p w:rsidR="00A10660" w:rsidRPr="000A0C03" w:rsidRDefault="00A10660" w:rsidP="00A10660">
      <w:pPr>
        <w:jc w:val="center"/>
        <w:rPr>
          <w:rFonts w:ascii="微软雅黑" w:eastAsia="微软雅黑" w:hAnsi="微软雅黑"/>
          <w:b/>
          <w:sz w:val="28"/>
          <w:szCs w:val="28"/>
        </w:rPr>
      </w:pPr>
      <w:r w:rsidRPr="000A0C03">
        <w:rPr>
          <w:rFonts w:ascii="微软雅黑" w:eastAsia="微软雅黑" w:hAnsi="微软雅黑" w:hint="eastAsia"/>
          <w:b/>
          <w:sz w:val="28"/>
          <w:szCs w:val="28"/>
        </w:rPr>
        <w:t>课程规范化建设项目申报指南</w:t>
      </w:r>
    </w:p>
    <w:p w:rsidR="00A10660" w:rsidRPr="003B542F" w:rsidRDefault="00A10660" w:rsidP="00A10660">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一、立项目的</w:t>
      </w:r>
    </w:p>
    <w:p w:rsidR="00A10660" w:rsidRPr="003B542F" w:rsidRDefault="00A10660" w:rsidP="00A10660">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基于OBE教学理念，深入开展以能力为导向、学生为主体、教师为主导的研究性教学改革，切实提高我校课程建设水平和教学质量。</w:t>
      </w:r>
    </w:p>
    <w:p w:rsidR="00A10660" w:rsidRPr="003B542F" w:rsidRDefault="00A10660" w:rsidP="00A10660">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二、立项范围</w:t>
      </w:r>
    </w:p>
    <w:p w:rsidR="00A10660" w:rsidRPr="00270A34" w:rsidRDefault="00A10660" w:rsidP="00DC0706">
      <w:pPr>
        <w:spacing w:line="360" w:lineRule="auto"/>
        <w:ind w:firstLineChars="200" w:firstLine="480"/>
        <w:rPr>
          <w:rFonts w:asciiTheme="minorEastAsia" w:hAnsiTheme="minorEastAsia"/>
          <w:b/>
          <w:sz w:val="24"/>
          <w:szCs w:val="24"/>
        </w:rPr>
      </w:pPr>
      <w:r w:rsidRPr="003B542F">
        <w:rPr>
          <w:rFonts w:asciiTheme="minorEastAsia" w:hAnsiTheme="minorEastAsia" w:hint="eastAsia"/>
          <w:sz w:val="24"/>
          <w:szCs w:val="24"/>
        </w:rPr>
        <w:t>课程规范化建设范围为202</w:t>
      </w:r>
      <w:r w:rsidR="00C93F67" w:rsidRPr="003B542F">
        <w:rPr>
          <w:rFonts w:asciiTheme="minorEastAsia" w:hAnsiTheme="minorEastAsia" w:hint="eastAsia"/>
          <w:sz w:val="24"/>
          <w:szCs w:val="24"/>
        </w:rPr>
        <w:t>1</w:t>
      </w:r>
      <w:r w:rsidRPr="003B542F">
        <w:rPr>
          <w:rFonts w:asciiTheme="minorEastAsia" w:hAnsiTheme="minorEastAsia" w:hint="eastAsia"/>
          <w:sz w:val="24"/>
          <w:szCs w:val="24"/>
        </w:rPr>
        <w:t>年开课的理论课程，</w:t>
      </w:r>
      <w:r w:rsidR="00B25FC8" w:rsidRPr="003B542F">
        <w:rPr>
          <w:rFonts w:asciiTheme="minorEastAsia" w:hAnsiTheme="minorEastAsia" w:hint="eastAsia"/>
          <w:sz w:val="24"/>
          <w:szCs w:val="24"/>
        </w:rPr>
        <w:t>本次建设</w:t>
      </w:r>
      <w:r w:rsidRPr="003B542F">
        <w:rPr>
          <w:rFonts w:asciiTheme="minorEastAsia" w:hAnsiTheme="minorEastAsia" w:hint="eastAsia"/>
          <w:sz w:val="24"/>
          <w:szCs w:val="24"/>
        </w:rPr>
        <w:t>“先课程立项后评估项目”</w:t>
      </w:r>
      <w:r w:rsidR="00B25FC8" w:rsidRPr="003B542F">
        <w:rPr>
          <w:rFonts w:asciiTheme="minorEastAsia" w:hAnsiTheme="minorEastAsia" w:hint="eastAsia"/>
          <w:sz w:val="24"/>
          <w:szCs w:val="24"/>
        </w:rPr>
        <w:t>项目，主要面向</w:t>
      </w:r>
      <w:r w:rsidR="00DC0706" w:rsidRPr="003B542F">
        <w:rPr>
          <w:rFonts w:asciiTheme="minorEastAsia" w:hAnsiTheme="minorEastAsia" w:hint="eastAsia"/>
          <w:b/>
          <w:sz w:val="24"/>
          <w:szCs w:val="24"/>
        </w:rPr>
        <w:t>高分子材料与工程、无机非金属材料工程、生物工程、石油工程、材料物理、环境工程、能源与动力工程、工业设计、能源化学工程</w:t>
      </w:r>
      <w:r w:rsidR="006C4F05" w:rsidRPr="003B542F">
        <w:rPr>
          <w:rFonts w:asciiTheme="minorEastAsia" w:hAnsiTheme="minorEastAsia" w:hint="eastAsia"/>
          <w:sz w:val="24"/>
          <w:szCs w:val="24"/>
        </w:rPr>
        <w:t>等</w:t>
      </w:r>
      <w:r w:rsidR="00DC0706" w:rsidRPr="003B542F">
        <w:rPr>
          <w:rFonts w:asciiTheme="minorEastAsia" w:hAnsiTheme="minorEastAsia" w:hint="eastAsia"/>
          <w:sz w:val="24"/>
          <w:szCs w:val="24"/>
        </w:rPr>
        <w:t>准备接受认证评估专业。</w:t>
      </w:r>
      <w:r w:rsidR="00270A34" w:rsidRPr="00270A34">
        <w:rPr>
          <w:rFonts w:asciiTheme="minorEastAsia" w:hAnsiTheme="minorEastAsia" w:hint="eastAsia"/>
          <w:b/>
          <w:sz w:val="24"/>
          <w:szCs w:val="24"/>
        </w:rPr>
        <w:t>（每个</w:t>
      </w:r>
      <w:r w:rsidR="00270A34" w:rsidRPr="00270A34">
        <w:rPr>
          <w:rFonts w:asciiTheme="minorEastAsia" w:hAnsiTheme="minorEastAsia"/>
          <w:b/>
          <w:sz w:val="24"/>
          <w:szCs w:val="24"/>
        </w:rPr>
        <w:t>专业至少申报</w:t>
      </w:r>
      <w:r w:rsidR="00270A34" w:rsidRPr="00270A34">
        <w:rPr>
          <w:rFonts w:asciiTheme="minorEastAsia" w:hAnsiTheme="minorEastAsia" w:hint="eastAsia"/>
          <w:b/>
          <w:sz w:val="24"/>
          <w:szCs w:val="24"/>
        </w:rPr>
        <w:t>3门</w:t>
      </w:r>
      <w:r w:rsidR="00270A34" w:rsidRPr="00270A34">
        <w:rPr>
          <w:rFonts w:asciiTheme="minorEastAsia" w:hAnsiTheme="minorEastAsia"/>
          <w:b/>
          <w:sz w:val="24"/>
          <w:szCs w:val="24"/>
        </w:rPr>
        <w:t>课程</w:t>
      </w:r>
      <w:r w:rsidR="00270A34" w:rsidRPr="00270A34">
        <w:rPr>
          <w:rFonts w:asciiTheme="minorEastAsia" w:hAnsiTheme="minorEastAsia" w:hint="eastAsia"/>
          <w:b/>
          <w:sz w:val="24"/>
          <w:szCs w:val="24"/>
        </w:rPr>
        <w:t>）</w:t>
      </w:r>
    </w:p>
    <w:p w:rsidR="00A10660" w:rsidRPr="003B542F" w:rsidRDefault="00A10660" w:rsidP="00A10660">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三、建设要求</w:t>
      </w:r>
    </w:p>
    <w:p w:rsidR="00A10660" w:rsidRPr="003B542F" w:rsidRDefault="00A10660" w:rsidP="00A10660">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请各相关专业、教师参照《燕山大学课程规范化建设通用标准（试行）》开展课程规范化建设，并注意以下几点要求：</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A10660" w:rsidRPr="003B542F">
        <w:rPr>
          <w:rFonts w:asciiTheme="minorEastAsia" w:hAnsiTheme="minorEastAsia" w:hint="eastAsia"/>
          <w:sz w:val="24"/>
          <w:szCs w:val="24"/>
        </w:rPr>
        <w:t>课程教学目标与毕业要求的对应关系应清晰明确。课程的教学内容应体现对教学目标的支撑，考核内容、方式及结果能验证教学目标的达成，教学过程的组织应围绕教学目标的达成，并建立课程教学的持续改进机制。</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A10660" w:rsidRPr="003B542F">
        <w:rPr>
          <w:rFonts w:asciiTheme="minorEastAsia" w:hAnsiTheme="minorEastAsia" w:hint="eastAsia"/>
          <w:sz w:val="24"/>
          <w:szCs w:val="24"/>
        </w:rPr>
        <w:t>开展教学模式改革。避免传统的、单一的知识讲授，以“让学生动脑思考、动手训练，学以致用”为目的，设计以能力培养为主的教学环节，如讨论、调研、案例分析、实验、汇报、项目、大作业等，且任何教学环节，均应有实施方案（或指导书）、考核要求及评分标准。</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10660" w:rsidRPr="003B542F">
        <w:rPr>
          <w:rFonts w:asciiTheme="minorEastAsia" w:hAnsiTheme="minorEastAsia" w:hint="eastAsia"/>
          <w:sz w:val="24"/>
          <w:szCs w:val="24"/>
        </w:rPr>
        <w:t>改革课程考核方式，丰富考核形式，在考核基础知识、基础理论和基本技能的基础上，突出对学生分析问题和解决问题能力、实践动手能力以及创新能力的考察。课程考核应全面检查教学内容完成情况，考核内容和方式可检测教学目标是否达成、是否支撑毕业要求。同时，应加强对学生非技术指标能力的培养与考核，如环保意识、成本核算、可持续性发展、诚信等方面。</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A10660" w:rsidRPr="003B542F">
        <w:rPr>
          <w:rFonts w:asciiTheme="minorEastAsia" w:hAnsiTheme="minorEastAsia" w:hint="eastAsia"/>
          <w:sz w:val="24"/>
          <w:szCs w:val="24"/>
        </w:rPr>
        <w:t>以课程建设推动专业建设，课程建设中存在的问题要及时与相关专业沟通，例如个别知识点的必要性、与该门课程相关联课程的开设要求、实验室建设、课程学时学分设置、对毕业要求及指标分解的支撑等方面。</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A10660" w:rsidRPr="003B542F">
        <w:rPr>
          <w:rFonts w:asciiTheme="minorEastAsia" w:hAnsiTheme="minorEastAsia" w:hint="eastAsia"/>
          <w:sz w:val="24"/>
          <w:szCs w:val="24"/>
        </w:rPr>
        <w:t>课程建设的主体在专业，各专业应充分结合培养目标和毕业要求，梳理建立课程对毕业要求支撑强度关系的“专业课程矩阵”，做好整体设计以及与本学院、外学院的协调工作。</w:t>
      </w:r>
    </w:p>
    <w:p w:rsidR="00A10660" w:rsidRPr="003B542F" w:rsidRDefault="00A10660" w:rsidP="00A10660">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lastRenderedPageBreak/>
        <w:t>6.做好教学资料的归档工作，所有教学资料将作为项目评估验收的主要依据。包括理论课程教学大纲、实验课程教学大纲、实验指导书、讨论及项目等环节的实施方案或指导书、成绩评定依据和课程考核分析报告（可参考附件样例）。</w:t>
      </w:r>
    </w:p>
    <w:p w:rsidR="00A10660" w:rsidRPr="003B542F" w:rsidRDefault="00A10660" w:rsidP="00A10660">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四、项目申报注意事项</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A10660" w:rsidRPr="003B542F">
        <w:rPr>
          <w:rFonts w:asciiTheme="minorEastAsia" w:hAnsiTheme="minorEastAsia" w:hint="eastAsia"/>
          <w:sz w:val="24"/>
          <w:szCs w:val="24"/>
        </w:rPr>
        <w:t>申报课程规范化建设的课程负责人应为课程的主讲教师，且至少讲授过一轮该课程。</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A10660" w:rsidRPr="003B542F">
        <w:rPr>
          <w:rFonts w:asciiTheme="minorEastAsia" w:hAnsiTheme="minorEastAsia" w:hint="eastAsia"/>
          <w:sz w:val="24"/>
          <w:szCs w:val="24"/>
        </w:rPr>
        <w:t>申报课程规范化建设的课程，原则上其实践教学学时（包括讨论、汇报、实验、“项目”等）应达到课程总学时的1/3。</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10660" w:rsidRPr="003B542F">
        <w:rPr>
          <w:rFonts w:asciiTheme="minorEastAsia" w:hAnsiTheme="minorEastAsia" w:hint="eastAsia"/>
          <w:sz w:val="24"/>
          <w:szCs w:val="24"/>
        </w:rPr>
        <w:t>已经参加过课程规范化建设并通过验收评估的课程，三年内不得重复申报。</w:t>
      </w:r>
    </w:p>
    <w:p w:rsidR="00A10660"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A10660" w:rsidRPr="003B542F">
        <w:rPr>
          <w:rFonts w:asciiTheme="minorEastAsia" w:hAnsiTheme="minorEastAsia" w:hint="eastAsia"/>
          <w:sz w:val="24"/>
          <w:szCs w:val="24"/>
        </w:rPr>
        <w:t>多人讲授同一门课程的平台课，需按课程申报，多人同时接受评估，应作为平台课进行团队建设和评估。</w:t>
      </w:r>
    </w:p>
    <w:p w:rsidR="00A10660" w:rsidRPr="003B542F" w:rsidRDefault="00C93F67" w:rsidP="00A10660">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5</w:t>
      </w:r>
      <w:r w:rsidR="00F110D4">
        <w:rPr>
          <w:rFonts w:asciiTheme="minorEastAsia" w:hAnsiTheme="minorEastAsia" w:hint="eastAsia"/>
          <w:sz w:val="24"/>
          <w:szCs w:val="24"/>
        </w:rPr>
        <w:t>.</w:t>
      </w:r>
      <w:r w:rsidR="00A10660" w:rsidRPr="003B542F">
        <w:rPr>
          <w:rFonts w:asciiTheme="minorEastAsia" w:hAnsiTheme="minorEastAsia" w:hint="eastAsia"/>
          <w:sz w:val="24"/>
          <w:szCs w:val="24"/>
        </w:rPr>
        <w:t>课程通过学校结题验收后，课程负责人3年内每年至少讲授一轮该课程。</w:t>
      </w:r>
    </w:p>
    <w:p w:rsidR="00A10660" w:rsidRDefault="00C93F67" w:rsidP="00A10660">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6</w:t>
      </w:r>
      <w:r w:rsidR="00F110D4">
        <w:rPr>
          <w:rFonts w:asciiTheme="minorEastAsia" w:hAnsiTheme="minorEastAsia" w:hint="eastAsia"/>
          <w:sz w:val="24"/>
          <w:szCs w:val="24"/>
        </w:rPr>
        <w:t>.</w:t>
      </w:r>
      <w:r w:rsidR="00A10660" w:rsidRPr="003B542F">
        <w:rPr>
          <w:rFonts w:asciiTheme="minorEastAsia" w:hAnsiTheme="minorEastAsia" w:hint="eastAsia"/>
          <w:sz w:val="24"/>
          <w:szCs w:val="24"/>
        </w:rPr>
        <w:t>项目研究期限为一年，研究期限内课程至少开设一个教学循环。</w:t>
      </w:r>
    </w:p>
    <w:p w:rsidR="00F110D4" w:rsidRPr="003B542F" w:rsidRDefault="00F110D4" w:rsidP="00A1066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7.提交</w:t>
      </w:r>
      <w:r>
        <w:rPr>
          <w:rFonts w:asciiTheme="minorEastAsia" w:hAnsiTheme="minorEastAsia"/>
          <w:sz w:val="24"/>
          <w:szCs w:val="24"/>
        </w:rPr>
        <w:t>申报书的同时</w:t>
      </w:r>
      <w:r>
        <w:rPr>
          <w:rFonts w:asciiTheme="minorEastAsia" w:hAnsiTheme="minorEastAsia" w:hint="eastAsia"/>
          <w:sz w:val="24"/>
          <w:szCs w:val="24"/>
        </w:rPr>
        <w:t>一并提交</w:t>
      </w:r>
      <w:r>
        <w:rPr>
          <w:rFonts w:asciiTheme="minorEastAsia" w:hAnsiTheme="minorEastAsia"/>
          <w:sz w:val="24"/>
          <w:szCs w:val="24"/>
        </w:rPr>
        <w:t>教学大纲、教学日历、项目实施方案</w:t>
      </w:r>
      <w:r>
        <w:rPr>
          <w:rFonts w:asciiTheme="minorEastAsia" w:hAnsiTheme="minorEastAsia" w:hint="eastAsia"/>
          <w:sz w:val="24"/>
          <w:szCs w:val="24"/>
        </w:rPr>
        <w:t>、</w:t>
      </w:r>
      <w:r>
        <w:rPr>
          <w:rFonts w:asciiTheme="minorEastAsia" w:hAnsiTheme="minorEastAsia"/>
          <w:sz w:val="24"/>
          <w:szCs w:val="24"/>
        </w:rPr>
        <w:t>上一次课程考核分析报告</w:t>
      </w:r>
      <w:r>
        <w:rPr>
          <w:rFonts w:asciiTheme="minorEastAsia" w:hAnsiTheme="minorEastAsia" w:hint="eastAsia"/>
          <w:sz w:val="24"/>
          <w:szCs w:val="24"/>
        </w:rPr>
        <w:t>。</w:t>
      </w:r>
    </w:p>
    <w:p w:rsidR="00A10660" w:rsidRPr="003B542F" w:rsidRDefault="00270A34" w:rsidP="00A1066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五、支持经费</w:t>
      </w:r>
    </w:p>
    <w:p w:rsidR="00A10660" w:rsidRPr="003B542F" w:rsidRDefault="00A10660" w:rsidP="00A10660">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申请立项建设的课程，给予每门课程0.5万元的建设经费。</w:t>
      </w:r>
    </w:p>
    <w:p w:rsidR="00B60FE9" w:rsidRDefault="00B60FE9">
      <w:pPr>
        <w:widowControl/>
        <w:jc w:val="left"/>
        <w:rPr>
          <w:rFonts w:asciiTheme="minorEastAsia" w:hAnsiTheme="minorEastAsia"/>
          <w:sz w:val="24"/>
          <w:szCs w:val="24"/>
        </w:rPr>
      </w:pPr>
      <w:r>
        <w:rPr>
          <w:rFonts w:asciiTheme="minorEastAsia" w:hAnsiTheme="minorEastAsia"/>
          <w:sz w:val="24"/>
          <w:szCs w:val="24"/>
        </w:rPr>
        <w:br w:type="page"/>
      </w:r>
    </w:p>
    <w:p w:rsidR="003A5AE1" w:rsidRPr="000A0C03" w:rsidRDefault="003A5AE1" w:rsidP="000A0C03">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1-2：</w:t>
      </w:r>
    </w:p>
    <w:p w:rsidR="003A5AE1" w:rsidRPr="000A0C03" w:rsidRDefault="003A5AE1" w:rsidP="000A0C03">
      <w:pPr>
        <w:jc w:val="center"/>
        <w:rPr>
          <w:rFonts w:ascii="微软雅黑" w:eastAsia="微软雅黑" w:hAnsi="微软雅黑"/>
          <w:b/>
          <w:sz w:val="28"/>
          <w:szCs w:val="28"/>
        </w:rPr>
      </w:pPr>
      <w:r w:rsidRPr="000A0C03">
        <w:rPr>
          <w:rFonts w:ascii="微软雅黑" w:eastAsia="微软雅黑" w:hAnsi="微软雅黑" w:hint="eastAsia"/>
          <w:b/>
          <w:sz w:val="28"/>
          <w:szCs w:val="28"/>
        </w:rPr>
        <w:t>教材建设项目申报指南</w:t>
      </w:r>
    </w:p>
    <w:p w:rsidR="003A5AE1" w:rsidRPr="003B542F" w:rsidRDefault="003A5AE1" w:rsidP="003A5AE1">
      <w:pPr>
        <w:pStyle w:val="a5"/>
        <w:spacing w:before="0" w:beforeAutospacing="0" w:after="0" w:afterAutospacing="0"/>
        <w:ind w:firstLine="482"/>
        <w:rPr>
          <w:rFonts w:asciiTheme="minorEastAsia" w:eastAsiaTheme="minorEastAsia" w:hAnsiTheme="minorEastAsia"/>
          <w:b/>
        </w:rPr>
      </w:pPr>
      <w:r w:rsidRPr="003B542F">
        <w:rPr>
          <w:rFonts w:asciiTheme="minorEastAsia" w:eastAsiaTheme="minorEastAsia" w:hAnsiTheme="minorEastAsia" w:hint="eastAsia"/>
          <w:b/>
        </w:rPr>
        <w:t>一、立项目的</w:t>
      </w:r>
    </w:p>
    <w:p w:rsidR="003A5AE1" w:rsidRPr="003B542F" w:rsidRDefault="003A5AE1" w:rsidP="003A5AE1">
      <w:pPr>
        <w:pStyle w:val="a5"/>
        <w:widowControl w:val="0"/>
        <w:spacing w:before="0" w:beforeAutospacing="0" w:after="0" w:afterAutospacing="0"/>
        <w:ind w:firstLine="480"/>
        <w:jc w:val="both"/>
        <w:rPr>
          <w:rFonts w:asciiTheme="minorEastAsia" w:eastAsiaTheme="minorEastAsia" w:hAnsiTheme="minorEastAsia"/>
        </w:rPr>
      </w:pPr>
      <w:r w:rsidRPr="003B542F">
        <w:rPr>
          <w:rFonts w:asciiTheme="minorEastAsia" w:eastAsiaTheme="minorEastAsia" w:hAnsiTheme="minorEastAsia" w:hint="eastAsia"/>
        </w:rPr>
        <w:t>总结凝练我校实施OBE教育理念、CDIO项目式教学模式等方面的教学改革成果，鼓励教师编著更多具有我校特色且满足本科教学需要的高水平、高质量教材，充分发挥教材在提高人才培养质量中的基础性作用。</w:t>
      </w:r>
    </w:p>
    <w:p w:rsidR="003A5AE1" w:rsidRPr="003B542F" w:rsidRDefault="003A5AE1" w:rsidP="003A5AE1">
      <w:pPr>
        <w:pStyle w:val="a5"/>
        <w:widowControl w:val="0"/>
        <w:spacing w:before="0" w:beforeAutospacing="0" w:after="0" w:afterAutospacing="0"/>
        <w:ind w:firstLine="482"/>
        <w:jc w:val="both"/>
        <w:rPr>
          <w:rFonts w:asciiTheme="minorEastAsia" w:eastAsiaTheme="minorEastAsia" w:hAnsiTheme="minorEastAsia"/>
          <w:b/>
        </w:rPr>
      </w:pPr>
      <w:r w:rsidRPr="003B542F">
        <w:rPr>
          <w:rFonts w:asciiTheme="minorEastAsia" w:eastAsiaTheme="minorEastAsia" w:hAnsiTheme="minorEastAsia" w:hint="eastAsia"/>
          <w:b/>
        </w:rPr>
        <w:t>二、具体要求</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1.教材的编写要体现科学性，能反映我校人才培养模式改革和教学改革的最新成果，能反映学科前沿或趋势，以学生为本，遵从学习规律。同时，国内无相关公开出版教材或现有公开出版教材不符合我校需要。</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2.新编教材不仅要体现我校特色，还应具备一定的普遍使用性或相关学科适用性、具有一定辐射示范意义，将我校的教学改革成果进行宣传和推广。</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3.教材的编写应适用于当前的教学改革需要，并与专业建设、专业评估、课程建设、科学研究相结合，符合教育教学改革的最新发展趋势。</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4.鼓励利用</w:t>
      </w:r>
      <w:r w:rsidRPr="003B542F">
        <w:rPr>
          <w:rFonts w:asciiTheme="minorEastAsia" w:hAnsiTheme="minorEastAsia" w:cs="宋体"/>
          <w:kern w:val="0"/>
          <w:sz w:val="24"/>
          <w:szCs w:val="24"/>
        </w:rPr>
        <w:t>信息化技术，</w:t>
      </w:r>
      <w:r w:rsidRPr="003B542F">
        <w:rPr>
          <w:rFonts w:asciiTheme="minorEastAsia" w:hAnsiTheme="minorEastAsia" w:cs="宋体" w:hint="eastAsia"/>
          <w:kern w:val="0"/>
          <w:sz w:val="24"/>
          <w:szCs w:val="24"/>
        </w:rPr>
        <w:t>开发</w:t>
      </w:r>
      <w:r w:rsidRPr="003B542F">
        <w:rPr>
          <w:rFonts w:asciiTheme="minorEastAsia" w:hAnsiTheme="minorEastAsia" w:cs="宋体"/>
          <w:kern w:val="0"/>
          <w:sz w:val="24"/>
          <w:szCs w:val="24"/>
        </w:rPr>
        <w:t>与教学改革相适应的新形态教材</w:t>
      </w:r>
      <w:r w:rsidRPr="003B542F">
        <w:rPr>
          <w:rFonts w:asciiTheme="minorEastAsia" w:hAnsiTheme="minorEastAsia" w:cs="宋体" w:hint="eastAsia"/>
          <w:kern w:val="0"/>
          <w:sz w:val="24"/>
          <w:szCs w:val="24"/>
        </w:rPr>
        <w:t>。</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kern w:val="0"/>
          <w:sz w:val="24"/>
          <w:szCs w:val="24"/>
        </w:rPr>
        <w:t>5</w:t>
      </w:r>
      <w:r w:rsidRPr="003B542F">
        <w:rPr>
          <w:rFonts w:asciiTheme="minorEastAsia" w:hAnsiTheme="minorEastAsia" w:cs="宋体" w:hint="eastAsia"/>
          <w:kern w:val="0"/>
          <w:sz w:val="24"/>
          <w:szCs w:val="24"/>
        </w:rPr>
        <w:t>.教材的编写应符合专业人才培养目标，注重对学生能力培养。教材既要有一定的理论深度，也要注重实训、实验等实践的应用，要注重从生产实践中或科研成果中提炼案例，培养学习者分析问题、解决问题的能力，能帮助学习者提高主动思考、自主学习、自主实践的能力。</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kern w:val="0"/>
          <w:sz w:val="24"/>
          <w:szCs w:val="24"/>
        </w:rPr>
        <w:t>6</w:t>
      </w:r>
      <w:r w:rsidRPr="003B542F">
        <w:rPr>
          <w:rFonts w:asciiTheme="minorEastAsia" w:hAnsiTheme="minorEastAsia" w:cs="宋体" w:hint="eastAsia"/>
          <w:kern w:val="0"/>
          <w:sz w:val="24"/>
          <w:szCs w:val="24"/>
        </w:rPr>
        <w:t>.教材的编写应适用于目前基于OBE理念的、CDIO教学模式以及项目式教学的课程改革，教材编写总体设计和思路应体现OBE的教学理念，教材要体现基于能力培养的教学目标和考核方式。应该配备启发性的内容，提供给学生自学，学生通过自学可以在实践环节中运用。</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kern w:val="0"/>
          <w:sz w:val="24"/>
          <w:szCs w:val="24"/>
        </w:rPr>
        <w:t>7</w:t>
      </w:r>
      <w:r w:rsidRPr="003B542F">
        <w:rPr>
          <w:rFonts w:asciiTheme="minorEastAsia" w:hAnsiTheme="minorEastAsia" w:cs="宋体" w:hint="eastAsia"/>
          <w:kern w:val="0"/>
          <w:sz w:val="24"/>
          <w:szCs w:val="24"/>
        </w:rPr>
        <w:t>.教材每章节要设置综合性、研究性、开放性等类型多样的作业题目。考核方式及题目的设计应打破常规模式，基于检验教学目标、能力是否达成，将多种考核方式，如调研、讨论、大作业等环节的开放型、应用型试题做系统的总结和提炼。因此，鼓励编写与教材配套的辅助教材，将与教材配套的讨论方案、实训方案、项目指导书、实验指导书等进行系统的总结。</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kern w:val="0"/>
          <w:sz w:val="24"/>
          <w:szCs w:val="24"/>
        </w:rPr>
        <w:t>8</w:t>
      </w:r>
      <w:r w:rsidRPr="003B542F">
        <w:rPr>
          <w:rFonts w:asciiTheme="minorEastAsia" w:hAnsiTheme="minorEastAsia" w:cs="宋体" w:hint="eastAsia"/>
          <w:kern w:val="0"/>
          <w:sz w:val="24"/>
          <w:szCs w:val="24"/>
        </w:rPr>
        <w:t>.实验教材应在实际教学条件下，体现综合性、设计性及创新性实验要求，鼓励结合项目式教学改革做配套设计的实验教材编写，鼓励将实验与课程的项目实施结合。</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9．教材编写应该体</w:t>
      </w:r>
      <w:r w:rsidR="00F50306">
        <w:rPr>
          <w:rFonts w:asciiTheme="minorEastAsia" w:hAnsiTheme="minorEastAsia" w:cs="宋体" w:hint="eastAsia"/>
          <w:kern w:val="0"/>
          <w:sz w:val="24"/>
          <w:szCs w:val="24"/>
        </w:rPr>
        <w:t>现</w:t>
      </w:r>
      <w:r w:rsidRPr="003B542F">
        <w:rPr>
          <w:rFonts w:asciiTheme="minorEastAsia" w:hAnsiTheme="minorEastAsia" w:cs="宋体" w:hint="eastAsia"/>
          <w:kern w:val="0"/>
          <w:sz w:val="24"/>
          <w:szCs w:val="24"/>
        </w:rPr>
        <w:t>课程</w:t>
      </w:r>
      <w:proofErr w:type="gramStart"/>
      <w:r w:rsidRPr="003B542F">
        <w:rPr>
          <w:rFonts w:asciiTheme="minorEastAsia" w:hAnsiTheme="minorEastAsia" w:cs="宋体" w:hint="eastAsia"/>
          <w:kern w:val="0"/>
          <w:sz w:val="24"/>
          <w:szCs w:val="24"/>
        </w:rPr>
        <w:t>思政教育</w:t>
      </w:r>
      <w:proofErr w:type="gramEnd"/>
      <w:r w:rsidRPr="003B542F">
        <w:rPr>
          <w:rFonts w:asciiTheme="minorEastAsia" w:hAnsiTheme="minorEastAsia" w:cs="宋体" w:hint="eastAsia"/>
          <w:kern w:val="0"/>
          <w:sz w:val="24"/>
          <w:szCs w:val="24"/>
        </w:rPr>
        <w:t>内容。</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lastRenderedPageBreak/>
        <w:t>10.教材编写要遵照规范的编写要求，教材的目录、绪论、正文、习题、思考题、参考文献等齐全。文字规范，表达严谨，文</w:t>
      </w:r>
      <w:proofErr w:type="gramStart"/>
      <w:r w:rsidRPr="003B542F">
        <w:rPr>
          <w:rFonts w:asciiTheme="minorEastAsia" w:hAnsiTheme="minorEastAsia" w:cs="宋体" w:hint="eastAsia"/>
          <w:kern w:val="0"/>
          <w:sz w:val="24"/>
          <w:szCs w:val="24"/>
        </w:rPr>
        <w:t>图配合</w:t>
      </w:r>
      <w:proofErr w:type="gramEnd"/>
      <w:r w:rsidRPr="003B542F">
        <w:rPr>
          <w:rFonts w:asciiTheme="minorEastAsia" w:hAnsiTheme="minorEastAsia" w:cs="宋体" w:hint="eastAsia"/>
          <w:kern w:val="0"/>
          <w:sz w:val="24"/>
          <w:szCs w:val="24"/>
        </w:rPr>
        <w:t>恰当，图表清晰准确，专业名词术语、符号、计量单位等应符合国家现行统一规定和国际上的通用规范。</w:t>
      </w:r>
    </w:p>
    <w:p w:rsidR="003A5AE1" w:rsidRPr="003B542F" w:rsidRDefault="003A5AE1" w:rsidP="003A5AE1">
      <w:pPr>
        <w:pStyle w:val="a5"/>
        <w:widowControl w:val="0"/>
        <w:spacing w:before="0" w:beforeAutospacing="0" w:after="0" w:afterAutospacing="0"/>
        <w:ind w:firstLine="482"/>
        <w:jc w:val="both"/>
        <w:rPr>
          <w:rFonts w:asciiTheme="minorEastAsia" w:eastAsiaTheme="minorEastAsia" w:hAnsiTheme="minorEastAsia"/>
          <w:b/>
        </w:rPr>
      </w:pPr>
      <w:r w:rsidRPr="003B542F">
        <w:rPr>
          <w:rFonts w:asciiTheme="minorEastAsia" w:eastAsiaTheme="minorEastAsia" w:hAnsiTheme="minorEastAsia" w:hint="eastAsia"/>
          <w:b/>
        </w:rPr>
        <w:t>三、项目申报</w:t>
      </w:r>
    </w:p>
    <w:p w:rsidR="003A5AE1" w:rsidRPr="003B542F" w:rsidRDefault="003A5AE1" w:rsidP="003A5AE1">
      <w:pPr>
        <w:pStyle w:val="a5"/>
        <w:widowControl w:val="0"/>
        <w:spacing w:before="0" w:beforeAutospacing="0" w:after="0" w:afterAutospacing="0"/>
        <w:ind w:firstLine="480"/>
        <w:jc w:val="both"/>
        <w:rPr>
          <w:rFonts w:asciiTheme="minorEastAsia" w:eastAsiaTheme="minorEastAsia" w:hAnsiTheme="minorEastAsia"/>
        </w:rPr>
      </w:pPr>
      <w:r w:rsidRPr="003B542F">
        <w:rPr>
          <w:rFonts w:asciiTheme="minorEastAsia" w:eastAsiaTheme="minorEastAsia" w:hAnsiTheme="minorEastAsia" w:hint="eastAsia"/>
        </w:rPr>
        <w:t>1.项目负责人应具有博士学位或高级专业技术职务，有3年及以上本科理论课程教学经验，参加过项目式教学改革的教师优先。</w:t>
      </w:r>
    </w:p>
    <w:p w:rsidR="003A5AE1" w:rsidRDefault="003A5AE1" w:rsidP="003A5AE1">
      <w:pPr>
        <w:pStyle w:val="a5"/>
        <w:widowControl w:val="0"/>
        <w:spacing w:before="0" w:beforeAutospacing="0" w:after="0" w:afterAutospacing="0"/>
        <w:ind w:firstLine="480"/>
        <w:jc w:val="both"/>
        <w:rPr>
          <w:rFonts w:asciiTheme="minorEastAsia" w:eastAsiaTheme="minorEastAsia" w:hAnsiTheme="minorEastAsia"/>
        </w:rPr>
      </w:pPr>
      <w:r w:rsidRPr="003B542F">
        <w:rPr>
          <w:rFonts w:asciiTheme="minorEastAsia" w:eastAsiaTheme="minorEastAsia" w:hAnsiTheme="minorEastAsia" w:hint="eastAsia"/>
        </w:rPr>
        <w:t>2.申报建设的教材须经所在专业和学院认真审核。</w:t>
      </w:r>
    </w:p>
    <w:p w:rsidR="00603A99" w:rsidRDefault="00603A99" w:rsidP="00603A99">
      <w:pPr>
        <w:pStyle w:val="a5"/>
        <w:widowControl w:val="0"/>
        <w:spacing w:before="0" w:beforeAutospacing="0" w:after="0" w:afterAutospacing="0"/>
        <w:ind w:firstLine="480"/>
        <w:jc w:val="both"/>
        <w:rPr>
          <w:rFonts w:asciiTheme="minorEastAsia" w:eastAsiaTheme="minorEastAsia" w:hAnsiTheme="minorEastAsia"/>
        </w:rPr>
      </w:pPr>
      <w:r>
        <w:rPr>
          <w:rFonts w:asciiTheme="minorEastAsia" w:eastAsiaTheme="minorEastAsia" w:hAnsiTheme="minorEastAsia" w:hint="eastAsia"/>
        </w:rPr>
        <w:t>3.提交申请书</w:t>
      </w:r>
      <w:r>
        <w:rPr>
          <w:rFonts w:asciiTheme="minorEastAsia" w:eastAsiaTheme="minorEastAsia" w:hAnsiTheme="minorEastAsia"/>
        </w:rPr>
        <w:t>的同时需提交</w:t>
      </w:r>
      <w:r w:rsidRPr="003B542F">
        <w:rPr>
          <w:rFonts w:asciiTheme="minorEastAsia" w:eastAsiaTheme="minorEastAsia" w:hAnsiTheme="minorEastAsia" w:hint="eastAsia"/>
        </w:rPr>
        <w:t>书稿编写提纲、前言、目录、主要参考文献等。</w:t>
      </w:r>
    </w:p>
    <w:p w:rsidR="00270A34" w:rsidRDefault="00270A34" w:rsidP="00603A99">
      <w:pPr>
        <w:pStyle w:val="a5"/>
        <w:widowControl w:val="0"/>
        <w:spacing w:before="0" w:beforeAutospacing="0" w:after="0" w:afterAutospacing="0"/>
        <w:ind w:firstLine="480"/>
        <w:jc w:val="both"/>
        <w:rPr>
          <w:rFonts w:asciiTheme="minorEastAsia" w:eastAsiaTheme="minorEastAsia" w:hAnsiTheme="minorEastAsia"/>
        </w:rPr>
      </w:pPr>
      <w:r>
        <w:rPr>
          <w:rFonts w:asciiTheme="minorEastAsia" w:eastAsiaTheme="minorEastAsia" w:hAnsiTheme="minorEastAsia" w:hint="eastAsia"/>
        </w:rPr>
        <w:t>4.每个</w:t>
      </w:r>
      <w:r>
        <w:rPr>
          <w:rFonts w:asciiTheme="minorEastAsia" w:eastAsiaTheme="minorEastAsia" w:hAnsiTheme="minorEastAsia"/>
        </w:rPr>
        <w:t>学院</w:t>
      </w:r>
      <w:r>
        <w:rPr>
          <w:rFonts w:asciiTheme="minorEastAsia" w:eastAsiaTheme="minorEastAsia" w:hAnsiTheme="minorEastAsia" w:hint="eastAsia"/>
        </w:rPr>
        <w:t>限报</w:t>
      </w:r>
      <w:r>
        <w:rPr>
          <w:rFonts w:asciiTheme="minorEastAsia" w:eastAsiaTheme="minorEastAsia" w:hAnsiTheme="minorEastAsia"/>
        </w:rPr>
        <w:t>2</w:t>
      </w:r>
      <w:r>
        <w:rPr>
          <w:rFonts w:asciiTheme="minorEastAsia" w:eastAsiaTheme="minorEastAsia" w:hAnsiTheme="minorEastAsia" w:hint="eastAsia"/>
        </w:rPr>
        <w:t>项。</w:t>
      </w:r>
    </w:p>
    <w:p w:rsidR="003A5AE1" w:rsidRPr="003B542F" w:rsidRDefault="003A5AE1" w:rsidP="003A5AE1">
      <w:pPr>
        <w:pStyle w:val="a5"/>
        <w:widowControl w:val="0"/>
        <w:spacing w:before="0" w:beforeAutospacing="0" w:after="0" w:afterAutospacing="0"/>
        <w:ind w:firstLine="482"/>
        <w:jc w:val="both"/>
        <w:rPr>
          <w:rFonts w:asciiTheme="minorEastAsia" w:eastAsiaTheme="minorEastAsia" w:hAnsiTheme="minorEastAsia"/>
          <w:b/>
        </w:rPr>
      </w:pPr>
      <w:r w:rsidRPr="003B542F">
        <w:rPr>
          <w:rFonts w:asciiTheme="minorEastAsia" w:eastAsiaTheme="minorEastAsia" w:hAnsiTheme="minorEastAsia" w:hint="eastAsia"/>
          <w:b/>
        </w:rPr>
        <w:t>四、项目管理及验收</w:t>
      </w:r>
    </w:p>
    <w:p w:rsidR="003A5AE1" w:rsidRPr="003B542F" w:rsidRDefault="003A5AE1" w:rsidP="003A5AE1">
      <w:pPr>
        <w:pStyle w:val="a5"/>
        <w:spacing w:before="0" w:beforeAutospacing="0" w:after="0" w:afterAutospacing="0"/>
        <w:ind w:firstLine="480"/>
        <w:jc w:val="both"/>
        <w:rPr>
          <w:rFonts w:asciiTheme="minorEastAsia" w:eastAsiaTheme="minorEastAsia" w:hAnsiTheme="minorEastAsia"/>
        </w:rPr>
      </w:pPr>
      <w:r w:rsidRPr="003B542F">
        <w:rPr>
          <w:rFonts w:asciiTheme="minorEastAsia" w:eastAsiaTheme="minorEastAsia" w:hAnsiTheme="minorEastAsia" w:hint="eastAsia"/>
        </w:rPr>
        <w:t>1.项目研究期限为2年，延期不得超过1年，研究期限内教材至少在学校使用一个教学循环。</w:t>
      </w:r>
    </w:p>
    <w:p w:rsidR="003A5AE1" w:rsidRPr="003B542F" w:rsidRDefault="003A5AE1" w:rsidP="003A5AE1">
      <w:pPr>
        <w:pStyle w:val="a5"/>
        <w:spacing w:before="0" w:beforeAutospacing="0" w:after="0" w:afterAutospacing="0"/>
        <w:ind w:firstLine="480"/>
        <w:jc w:val="both"/>
        <w:rPr>
          <w:rFonts w:asciiTheme="minorEastAsia" w:eastAsiaTheme="minorEastAsia" w:hAnsiTheme="minorEastAsia"/>
        </w:rPr>
      </w:pPr>
      <w:r w:rsidRPr="003B542F">
        <w:rPr>
          <w:rFonts w:asciiTheme="minorEastAsia" w:eastAsiaTheme="minorEastAsia" w:hAnsiTheme="minorEastAsia" w:hint="eastAsia"/>
        </w:rPr>
        <w:t>2.学院组织教材验收的初审，审查教材的内容、文字、排版、实用性、知识产权、教材使用效果等方面，初评通过后，由学院评审小组形成评价意见和评审结论，报教务处汇总。</w:t>
      </w:r>
    </w:p>
    <w:p w:rsidR="003A5AE1" w:rsidRPr="003B542F" w:rsidRDefault="003A5AE1" w:rsidP="003A5AE1">
      <w:pPr>
        <w:pStyle w:val="a5"/>
        <w:spacing w:before="0" w:beforeAutospacing="0" w:after="0" w:afterAutospacing="0"/>
        <w:ind w:firstLine="480"/>
        <w:jc w:val="both"/>
        <w:rPr>
          <w:rFonts w:asciiTheme="minorEastAsia" w:eastAsiaTheme="minorEastAsia" w:hAnsiTheme="minorEastAsia"/>
        </w:rPr>
      </w:pPr>
      <w:r w:rsidRPr="003B542F">
        <w:rPr>
          <w:rFonts w:asciiTheme="minorEastAsia" w:eastAsiaTheme="minorEastAsia" w:hAnsiTheme="minorEastAsia" w:hint="eastAsia"/>
        </w:rPr>
        <w:t>3.学校将结合学生评价、学院初审意见、校内外同行专家评价进行综合考评并给出验收意见，验收通过的教材，可进行出版发行，并择优推荐参加国家相关优秀教材评选。对于学生、专家提出意见较多的教材要进行进一步整改，经使用一个循环后，再进行验收。若连续2次未通过验收，更换主编，重新编写教材。</w:t>
      </w:r>
    </w:p>
    <w:p w:rsidR="003A5AE1" w:rsidRPr="003B542F" w:rsidRDefault="003A5AE1" w:rsidP="003A5AE1">
      <w:pPr>
        <w:pStyle w:val="a5"/>
        <w:widowControl w:val="0"/>
        <w:spacing w:before="0" w:beforeAutospacing="0" w:after="0" w:afterAutospacing="0"/>
        <w:ind w:firstLine="482"/>
        <w:jc w:val="both"/>
        <w:rPr>
          <w:rFonts w:asciiTheme="minorEastAsia" w:eastAsiaTheme="minorEastAsia" w:hAnsiTheme="minorEastAsia"/>
        </w:rPr>
      </w:pPr>
      <w:r w:rsidRPr="003B542F">
        <w:rPr>
          <w:rFonts w:asciiTheme="minorEastAsia" w:eastAsiaTheme="minorEastAsia" w:hAnsiTheme="minorEastAsia" w:hint="eastAsia"/>
          <w:b/>
        </w:rPr>
        <w:t>五、</w:t>
      </w:r>
      <w:r w:rsidR="00973D31">
        <w:rPr>
          <w:rFonts w:asciiTheme="minorEastAsia" w:eastAsiaTheme="minorEastAsia" w:hAnsiTheme="minorEastAsia" w:hint="eastAsia"/>
          <w:b/>
        </w:rPr>
        <w:t>经费支持</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kern w:val="0"/>
          <w:sz w:val="24"/>
          <w:szCs w:val="24"/>
        </w:rPr>
        <w:t>1</w:t>
      </w:r>
      <w:r w:rsidRPr="003B542F">
        <w:rPr>
          <w:rFonts w:asciiTheme="minorEastAsia" w:hAnsiTheme="minorEastAsia" w:cs="宋体" w:hint="eastAsia"/>
          <w:kern w:val="0"/>
          <w:sz w:val="24"/>
          <w:szCs w:val="24"/>
        </w:rPr>
        <w:t>.对于批准立项的教材建设项目，给予每本教材</w:t>
      </w:r>
      <w:r w:rsidRPr="003B542F">
        <w:rPr>
          <w:rFonts w:asciiTheme="minorEastAsia" w:hAnsiTheme="minorEastAsia" w:cs="宋体"/>
          <w:kern w:val="0"/>
          <w:sz w:val="24"/>
          <w:szCs w:val="24"/>
        </w:rPr>
        <w:t>2</w:t>
      </w:r>
      <w:r w:rsidRPr="003B542F">
        <w:rPr>
          <w:rFonts w:asciiTheme="minorEastAsia" w:hAnsiTheme="minorEastAsia" w:cs="宋体" w:hint="eastAsia"/>
          <w:kern w:val="0"/>
          <w:sz w:val="24"/>
          <w:szCs w:val="24"/>
        </w:rPr>
        <w:t>万元的编写经费，用于前期的调研及编写等。</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2.基于CDIO、OBE等教学改革成果的教材验收合格后，学校给予每本1万元的出版经费。</w:t>
      </w:r>
    </w:p>
    <w:p w:rsidR="003A5AE1" w:rsidRPr="003B542F" w:rsidRDefault="003A5AE1" w:rsidP="003A5AE1">
      <w:pPr>
        <w:widowControl/>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kern w:val="0"/>
          <w:sz w:val="24"/>
          <w:szCs w:val="24"/>
        </w:rPr>
        <w:t>3</w:t>
      </w:r>
      <w:r w:rsidRPr="003B542F">
        <w:rPr>
          <w:rFonts w:asciiTheme="minorEastAsia" w:hAnsiTheme="minorEastAsia" w:cs="宋体" w:hint="eastAsia"/>
          <w:kern w:val="0"/>
          <w:sz w:val="24"/>
          <w:szCs w:val="24"/>
        </w:rPr>
        <w:t>.教材建设一经立项验收合格后，须在今后教学中优先选用。</w:t>
      </w:r>
    </w:p>
    <w:p w:rsidR="00B60FE9" w:rsidRDefault="00B60FE9">
      <w:pPr>
        <w:widowControl/>
        <w:jc w:val="left"/>
        <w:rPr>
          <w:rFonts w:asciiTheme="minorEastAsia" w:hAnsiTheme="minorEastAsia" w:cs="宋体"/>
          <w:kern w:val="0"/>
          <w:sz w:val="24"/>
          <w:szCs w:val="24"/>
        </w:rPr>
      </w:pPr>
      <w:r>
        <w:rPr>
          <w:rFonts w:asciiTheme="minorEastAsia" w:hAnsiTheme="minorEastAsia"/>
        </w:rPr>
        <w:br w:type="page"/>
      </w:r>
    </w:p>
    <w:p w:rsidR="003A5AE1" w:rsidRPr="000A0C03" w:rsidRDefault="003A5AE1" w:rsidP="000A0C03">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1-3：</w:t>
      </w:r>
    </w:p>
    <w:p w:rsidR="003A5AE1" w:rsidRPr="000A0C03" w:rsidRDefault="003A5AE1" w:rsidP="000A0C03">
      <w:pPr>
        <w:jc w:val="center"/>
        <w:rPr>
          <w:rFonts w:ascii="微软雅黑" w:eastAsia="微软雅黑" w:hAnsi="微软雅黑"/>
          <w:b/>
          <w:sz w:val="28"/>
          <w:szCs w:val="28"/>
        </w:rPr>
      </w:pPr>
      <w:r w:rsidRPr="000A0C03">
        <w:rPr>
          <w:rFonts w:ascii="微软雅黑" w:eastAsia="微软雅黑" w:hAnsi="微软雅黑" w:hint="eastAsia"/>
          <w:b/>
          <w:sz w:val="28"/>
          <w:szCs w:val="28"/>
        </w:rPr>
        <w:t>体验式美育通识课程建设项目申报指南</w:t>
      </w:r>
    </w:p>
    <w:p w:rsidR="003A5AE1" w:rsidRPr="003B542F" w:rsidRDefault="003A5AE1" w:rsidP="003A5AE1">
      <w:pPr>
        <w:jc w:val="center"/>
        <w:rPr>
          <w:rFonts w:asciiTheme="minorEastAsia" w:hAnsiTheme="minorEastAsia"/>
          <w:b/>
          <w:sz w:val="24"/>
          <w:szCs w:val="24"/>
        </w:rPr>
      </w:pPr>
    </w:p>
    <w:p w:rsidR="003A5AE1" w:rsidRPr="003B542F" w:rsidRDefault="003A5AE1" w:rsidP="003A5AE1">
      <w:pPr>
        <w:spacing w:line="360" w:lineRule="auto"/>
        <w:ind w:firstLineChars="200" w:firstLine="482"/>
        <w:rPr>
          <w:rFonts w:asciiTheme="minorEastAsia" w:hAnsiTheme="minorEastAsia" w:cs="宋体"/>
          <w:b/>
          <w:kern w:val="0"/>
          <w:sz w:val="24"/>
          <w:szCs w:val="24"/>
        </w:rPr>
      </w:pPr>
      <w:r w:rsidRPr="003B542F">
        <w:rPr>
          <w:rFonts w:asciiTheme="minorEastAsia" w:hAnsiTheme="minorEastAsia" w:cs="宋体" w:hint="eastAsia"/>
          <w:b/>
          <w:kern w:val="0"/>
          <w:sz w:val="24"/>
          <w:szCs w:val="24"/>
        </w:rPr>
        <w:t>一、立项目的</w:t>
      </w:r>
    </w:p>
    <w:p w:rsidR="003A5AE1" w:rsidRPr="003B542F" w:rsidRDefault="003A5AE1" w:rsidP="003A5AE1">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落实《关于全面加强和改进新时代学校美育工作的意见》的要求，加强公共艺术课程教学，提高学生艺术修养和艺术鉴赏能力。</w:t>
      </w:r>
    </w:p>
    <w:p w:rsidR="003A5AE1" w:rsidRPr="003B542F" w:rsidRDefault="003A5AE1" w:rsidP="003A5AE1">
      <w:pPr>
        <w:spacing w:line="360" w:lineRule="auto"/>
        <w:ind w:firstLineChars="200" w:firstLine="482"/>
        <w:rPr>
          <w:rFonts w:asciiTheme="minorEastAsia" w:hAnsiTheme="minorEastAsia" w:cs="宋体"/>
          <w:b/>
          <w:kern w:val="0"/>
          <w:sz w:val="24"/>
          <w:szCs w:val="24"/>
        </w:rPr>
      </w:pPr>
      <w:r w:rsidRPr="003B542F">
        <w:rPr>
          <w:rFonts w:asciiTheme="minorEastAsia" w:hAnsiTheme="minorEastAsia" w:cs="宋体" w:hint="eastAsia"/>
          <w:b/>
          <w:kern w:val="0"/>
          <w:sz w:val="24"/>
          <w:szCs w:val="24"/>
        </w:rPr>
        <w:t>二、立项要求</w:t>
      </w:r>
    </w:p>
    <w:p w:rsidR="003A5AE1" w:rsidRPr="003B542F" w:rsidRDefault="003A5AE1" w:rsidP="003A5AE1">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1.课程学时以16-32学时为宜，主要培养学生的入门知识、基本技能和鉴赏能力，采用体验式模式。</w:t>
      </w:r>
    </w:p>
    <w:p w:rsidR="003A5AE1" w:rsidRPr="003B542F" w:rsidRDefault="003A5AE1" w:rsidP="003A5AE1">
      <w:pPr>
        <w:spacing w:line="360" w:lineRule="auto"/>
        <w:ind w:firstLineChars="200" w:firstLine="480"/>
        <w:rPr>
          <w:rFonts w:asciiTheme="minorEastAsia" w:hAnsiTheme="minorEastAsia"/>
          <w:sz w:val="24"/>
          <w:szCs w:val="24"/>
        </w:rPr>
      </w:pPr>
      <w:r w:rsidRPr="003B542F">
        <w:rPr>
          <w:rFonts w:asciiTheme="minorEastAsia" w:hAnsiTheme="minorEastAsia" w:cs="宋体" w:hint="eastAsia"/>
          <w:kern w:val="0"/>
          <w:sz w:val="24"/>
          <w:szCs w:val="24"/>
        </w:rPr>
        <w:t>2.开课教师以艺术学院教师为主，其他学院教师亦可自愿申报（应有相关技能证明）</w:t>
      </w:r>
      <w:r w:rsidRPr="003B542F">
        <w:rPr>
          <w:rFonts w:asciiTheme="minorEastAsia" w:hAnsiTheme="minorEastAsia" w:hint="eastAsia"/>
          <w:sz w:val="24"/>
          <w:szCs w:val="24"/>
        </w:rPr>
        <w:t>。教师有一年及以上本科教学经验。</w:t>
      </w:r>
    </w:p>
    <w:p w:rsidR="003A5AE1" w:rsidRPr="003B542F" w:rsidRDefault="003A5AE1" w:rsidP="003A5AE1">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3.2021年春季学期需完成课程资源建设和开课准备工作，须在2021年春季学期申报校级选修课课源，于2021年秋季学期开始</w:t>
      </w:r>
      <w:r w:rsidR="0054495C">
        <w:rPr>
          <w:rFonts w:asciiTheme="minorEastAsia" w:hAnsiTheme="minorEastAsia" w:cs="宋体" w:hint="eastAsia"/>
          <w:kern w:val="0"/>
          <w:sz w:val="24"/>
          <w:szCs w:val="24"/>
        </w:rPr>
        <w:t>开课</w:t>
      </w:r>
      <w:r w:rsidRPr="003B542F">
        <w:rPr>
          <w:rFonts w:asciiTheme="minorEastAsia" w:hAnsiTheme="minorEastAsia" w:cs="宋体" w:hint="eastAsia"/>
          <w:kern w:val="0"/>
          <w:sz w:val="24"/>
          <w:szCs w:val="24"/>
        </w:rPr>
        <w:t>。</w:t>
      </w:r>
    </w:p>
    <w:p w:rsidR="003A5AE1" w:rsidRPr="003B542F" w:rsidRDefault="003A5AE1" w:rsidP="003A5AE1">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4.项目结题验收合格后，课程须开设3学年或6轮次。</w:t>
      </w:r>
    </w:p>
    <w:p w:rsidR="003A5AE1" w:rsidRPr="003B542F" w:rsidRDefault="003A5AE1" w:rsidP="003A5AE1">
      <w:pPr>
        <w:spacing w:line="360" w:lineRule="auto"/>
        <w:ind w:firstLineChars="200" w:firstLine="482"/>
        <w:rPr>
          <w:rFonts w:asciiTheme="minorEastAsia" w:hAnsiTheme="minorEastAsia" w:cs="宋体"/>
          <w:b/>
          <w:kern w:val="0"/>
          <w:sz w:val="24"/>
          <w:szCs w:val="24"/>
        </w:rPr>
      </w:pPr>
      <w:r w:rsidRPr="003B542F">
        <w:rPr>
          <w:rFonts w:asciiTheme="minorEastAsia" w:hAnsiTheme="minorEastAsia" w:cs="宋体" w:hint="eastAsia"/>
          <w:b/>
          <w:kern w:val="0"/>
          <w:sz w:val="24"/>
          <w:szCs w:val="24"/>
        </w:rPr>
        <w:t>三、项目建设</w:t>
      </w:r>
      <w:r w:rsidRPr="003B542F">
        <w:rPr>
          <w:rFonts w:asciiTheme="minorEastAsia" w:hAnsiTheme="minorEastAsia" w:cs="宋体"/>
          <w:b/>
          <w:kern w:val="0"/>
          <w:sz w:val="24"/>
          <w:szCs w:val="24"/>
        </w:rPr>
        <w:t>内容</w:t>
      </w:r>
    </w:p>
    <w:tbl>
      <w:tblPr>
        <w:tblStyle w:val="a6"/>
        <w:tblW w:w="9498" w:type="dxa"/>
        <w:jc w:val="center"/>
        <w:tblLook w:val="04A0"/>
      </w:tblPr>
      <w:tblGrid>
        <w:gridCol w:w="675"/>
        <w:gridCol w:w="1276"/>
        <w:gridCol w:w="4021"/>
        <w:gridCol w:w="1224"/>
        <w:gridCol w:w="2302"/>
      </w:tblGrid>
      <w:tr w:rsidR="00767D9E" w:rsidRPr="003B542F" w:rsidTr="002651C5">
        <w:trPr>
          <w:jc w:val="center"/>
        </w:trPr>
        <w:tc>
          <w:tcPr>
            <w:tcW w:w="675" w:type="dxa"/>
            <w:vAlign w:val="center"/>
          </w:tcPr>
          <w:p w:rsidR="003A5AE1" w:rsidRPr="003B542F" w:rsidRDefault="003A5AE1" w:rsidP="002651C5">
            <w:pPr>
              <w:spacing w:line="360" w:lineRule="auto"/>
              <w:jc w:val="center"/>
              <w:rPr>
                <w:rFonts w:asciiTheme="minorEastAsia" w:hAnsiTheme="minorEastAsia" w:cs="宋体"/>
                <w:b/>
                <w:kern w:val="0"/>
                <w:sz w:val="24"/>
                <w:szCs w:val="24"/>
              </w:rPr>
            </w:pPr>
            <w:r w:rsidRPr="003B542F">
              <w:rPr>
                <w:rFonts w:asciiTheme="minorEastAsia" w:hAnsiTheme="minorEastAsia" w:cs="宋体" w:hint="eastAsia"/>
                <w:b/>
                <w:kern w:val="0"/>
                <w:sz w:val="24"/>
                <w:szCs w:val="24"/>
              </w:rPr>
              <w:t>序号</w:t>
            </w:r>
          </w:p>
        </w:tc>
        <w:tc>
          <w:tcPr>
            <w:tcW w:w="1276" w:type="dxa"/>
            <w:vAlign w:val="center"/>
          </w:tcPr>
          <w:p w:rsidR="003A5AE1" w:rsidRPr="003B542F" w:rsidRDefault="003A5AE1" w:rsidP="002651C5">
            <w:pPr>
              <w:spacing w:line="360" w:lineRule="auto"/>
              <w:jc w:val="center"/>
              <w:rPr>
                <w:rFonts w:asciiTheme="minorEastAsia" w:hAnsiTheme="minorEastAsia" w:cs="宋体"/>
                <w:b/>
                <w:kern w:val="0"/>
                <w:sz w:val="24"/>
                <w:szCs w:val="24"/>
              </w:rPr>
            </w:pPr>
            <w:r w:rsidRPr="003B542F">
              <w:rPr>
                <w:rFonts w:asciiTheme="minorEastAsia" w:hAnsiTheme="minorEastAsia" w:cs="宋体"/>
                <w:b/>
                <w:kern w:val="0"/>
                <w:sz w:val="24"/>
                <w:szCs w:val="24"/>
              </w:rPr>
              <w:t>类别</w:t>
            </w:r>
          </w:p>
        </w:tc>
        <w:tc>
          <w:tcPr>
            <w:tcW w:w="4021" w:type="dxa"/>
            <w:vAlign w:val="center"/>
          </w:tcPr>
          <w:p w:rsidR="003A5AE1" w:rsidRPr="003B542F" w:rsidRDefault="003A5AE1" w:rsidP="002651C5">
            <w:pPr>
              <w:spacing w:line="360" w:lineRule="auto"/>
              <w:jc w:val="center"/>
              <w:rPr>
                <w:rFonts w:asciiTheme="minorEastAsia" w:hAnsiTheme="minorEastAsia" w:cs="宋体"/>
                <w:b/>
                <w:kern w:val="0"/>
                <w:sz w:val="24"/>
                <w:szCs w:val="24"/>
              </w:rPr>
            </w:pPr>
            <w:r w:rsidRPr="003B542F">
              <w:rPr>
                <w:rFonts w:asciiTheme="minorEastAsia" w:hAnsiTheme="minorEastAsia" w:cs="宋体" w:hint="eastAsia"/>
                <w:b/>
                <w:kern w:val="0"/>
                <w:sz w:val="24"/>
                <w:szCs w:val="24"/>
              </w:rPr>
              <w:t>具体体验</w:t>
            </w:r>
            <w:r w:rsidRPr="003B542F">
              <w:rPr>
                <w:rFonts w:asciiTheme="minorEastAsia" w:hAnsiTheme="minorEastAsia" w:cs="宋体"/>
                <w:b/>
                <w:kern w:val="0"/>
                <w:sz w:val="24"/>
                <w:szCs w:val="24"/>
              </w:rPr>
              <w:t>课程</w:t>
            </w:r>
          </w:p>
        </w:tc>
        <w:tc>
          <w:tcPr>
            <w:tcW w:w="1224" w:type="dxa"/>
            <w:vAlign w:val="center"/>
          </w:tcPr>
          <w:p w:rsidR="003A5AE1" w:rsidRPr="003B542F" w:rsidRDefault="003A5AE1" w:rsidP="002651C5">
            <w:pPr>
              <w:spacing w:line="360" w:lineRule="auto"/>
              <w:jc w:val="center"/>
              <w:rPr>
                <w:rFonts w:asciiTheme="minorEastAsia" w:hAnsiTheme="minorEastAsia" w:cs="宋体"/>
                <w:b/>
                <w:kern w:val="0"/>
                <w:sz w:val="24"/>
                <w:szCs w:val="24"/>
              </w:rPr>
            </w:pPr>
            <w:r w:rsidRPr="003B542F">
              <w:rPr>
                <w:rFonts w:asciiTheme="minorEastAsia" w:hAnsiTheme="minorEastAsia" w:cs="宋体" w:hint="eastAsia"/>
                <w:b/>
                <w:kern w:val="0"/>
                <w:sz w:val="24"/>
                <w:szCs w:val="24"/>
              </w:rPr>
              <w:t>人数要求</w:t>
            </w:r>
          </w:p>
        </w:tc>
        <w:tc>
          <w:tcPr>
            <w:tcW w:w="2302" w:type="dxa"/>
            <w:vAlign w:val="center"/>
          </w:tcPr>
          <w:p w:rsidR="003A5AE1" w:rsidRPr="003B542F" w:rsidRDefault="003A5AE1" w:rsidP="002651C5">
            <w:pPr>
              <w:spacing w:line="360" w:lineRule="auto"/>
              <w:jc w:val="center"/>
              <w:rPr>
                <w:rFonts w:asciiTheme="minorEastAsia" w:hAnsiTheme="minorEastAsia" w:cs="宋体"/>
                <w:b/>
                <w:kern w:val="0"/>
                <w:sz w:val="24"/>
                <w:szCs w:val="24"/>
              </w:rPr>
            </w:pPr>
            <w:r w:rsidRPr="003B542F">
              <w:rPr>
                <w:rFonts w:asciiTheme="minorEastAsia" w:hAnsiTheme="minorEastAsia" w:cs="宋体" w:hint="eastAsia"/>
                <w:b/>
                <w:kern w:val="0"/>
                <w:sz w:val="24"/>
                <w:szCs w:val="24"/>
              </w:rPr>
              <w:t>备注</w:t>
            </w:r>
          </w:p>
        </w:tc>
      </w:tr>
      <w:tr w:rsidR="00767D9E" w:rsidRPr="003B542F" w:rsidTr="002651C5">
        <w:trPr>
          <w:jc w:val="center"/>
        </w:trPr>
        <w:tc>
          <w:tcPr>
            <w:tcW w:w="675"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1</w:t>
            </w:r>
          </w:p>
        </w:tc>
        <w:tc>
          <w:tcPr>
            <w:tcW w:w="1276"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传统</w:t>
            </w:r>
            <w:r w:rsidRPr="003B542F">
              <w:rPr>
                <w:rFonts w:asciiTheme="minorEastAsia" w:hAnsiTheme="minorEastAsia" w:cs="宋体"/>
                <w:kern w:val="0"/>
                <w:sz w:val="24"/>
                <w:szCs w:val="24"/>
              </w:rPr>
              <w:t>乐器</w:t>
            </w:r>
          </w:p>
        </w:tc>
        <w:tc>
          <w:tcPr>
            <w:tcW w:w="4021" w:type="dxa"/>
            <w:vAlign w:val="center"/>
          </w:tcPr>
          <w:p w:rsidR="003A5AE1" w:rsidRPr="003B542F" w:rsidRDefault="003A5AE1" w:rsidP="00F96DEA">
            <w:pPr>
              <w:spacing w:line="360" w:lineRule="auto"/>
              <w:rPr>
                <w:rFonts w:asciiTheme="minorEastAsia" w:hAnsiTheme="minorEastAsia" w:cs="宋体"/>
                <w:kern w:val="0"/>
                <w:sz w:val="24"/>
                <w:szCs w:val="24"/>
              </w:rPr>
            </w:pPr>
            <w:r w:rsidRPr="003B542F">
              <w:rPr>
                <w:rFonts w:asciiTheme="minorEastAsia" w:hAnsiTheme="minorEastAsia" w:cs="宋体" w:hint="eastAsia"/>
                <w:kern w:val="0"/>
                <w:sz w:val="24"/>
                <w:szCs w:val="24"/>
              </w:rPr>
              <w:t>琵琶</w:t>
            </w:r>
            <w:r w:rsidRPr="003B542F">
              <w:rPr>
                <w:rFonts w:asciiTheme="minorEastAsia" w:hAnsiTheme="minorEastAsia" w:cs="宋体"/>
                <w:kern w:val="0"/>
                <w:sz w:val="24"/>
                <w:szCs w:val="24"/>
              </w:rPr>
              <w:t>、扬琴、古筝、二胡</w:t>
            </w:r>
          </w:p>
        </w:tc>
        <w:tc>
          <w:tcPr>
            <w:tcW w:w="1224"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10人</w:t>
            </w:r>
            <w:r w:rsidRPr="003B542F">
              <w:rPr>
                <w:rFonts w:asciiTheme="minorEastAsia" w:hAnsiTheme="minorEastAsia" w:cs="宋体"/>
                <w:kern w:val="0"/>
                <w:sz w:val="24"/>
                <w:szCs w:val="24"/>
              </w:rPr>
              <w:t>以内</w:t>
            </w:r>
          </w:p>
        </w:tc>
        <w:tc>
          <w:tcPr>
            <w:tcW w:w="2302"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分批次</w:t>
            </w:r>
            <w:r w:rsidRPr="003B542F">
              <w:rPr>
                <w:rFonts w:asciiTheme="minorEastAsia" w:hAnsiTheme="minorEastAsia" w:cs="宋体"/>
                <w:kern w:val="0"/>
                <w:sz w:val="24"/>
                <w:szCs w:val="24"/>
              </w:rPr>
              <w:t>分时段开设</w:t>
            </w:r>
          </w:p>
        </w:tc>
      </w:tr>
      <w:tr w:rsidR="00767D9E" w:rsidRPr="003B542F" w:rsidTr="002651C5">
        <w:trPr>
          <w:jc w:val="center"/>
        </w:trPr>
        <w:tc>
          <w:tcPr>
            <w:tcW w:w="675"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2</w:t>
            </w:r>
          </w:p>
        </w:tc>
        <w:tc>
          <w:tcPr>
            <w:tcW w:w="1276"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西洋乐器</w:t>
            </w:r>
          </w:p>
        </w:tc>
        <w:tc>
          <w:tcPr>
            <w:tcW w:w="4021" w:type="dxa"/>
            <w:vAlign w:val="center"/>
          </w:tcPr>
          <w:p w:rsidR="003A5AE1" w:rsidRPr="003B542F" w:rsidRDefault="003A5AE1" w:rsidP="00F96DEA">
            <w:pPr>
              <w:spacing w:line="360" w:lineRule="auto"/>
              <w:rPr>
                <w:rFonts w:asciiTheme="minorEastAsia" w:hAnsiTheme="minorEastAsia" w:cs="宋体"/>
                <w:kern w:val="0"/>
                <w:sz w:val="24"/>
                <w:szCs w:val="24"/>
              </w:rPr>
            </w:pPr>
            <w:r w:rsidRPr="003B542F">
              <w:rPr>
                <w:rFonts w:asciiTheme="minorEastAsia" w:hAnsiTheme="minorEastAsia" w:cs="宋体" w:hint="eastAsia"/>
                <w:kern w:val="0"/>
                <w:sz w:val="24"/>
                <w:szCs w:val="24"/>
              </w:rPr>
              <w:t>手风琴、电子钢琴、大提琴、小提琴</w:t>
            </w:r>
          </w:p>
        </w:tc>
        <w:tc>
          <w:tcPr>
            <w:tcW w:w="1224"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10人</w:t>
            </w:r>
            <w:r w:rsidRPr="003B542F">
              <w:rPr>
                <w:rFonts w:asciiTheme="minorEastAsia" w:hAnsiTheme="minorEastAsia" w:cs="宋体"/>
                <w:kern w:val="0"/>
                <w:sz w:val="24"/>
                <w:szCs w:val="24"/>
              </w:rPr>
              <w:t>以内</w:t>
            </w:r>
          </w:p>
        </w:tc>
        <w:tc>
          <w:tcPr>
            <w:tcW w:w="2302"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分批次</w:t>
            </w:r>
            <w:r w:rsidRPr="003B542F">
              <w:rPr>
                <w:rFonts w:asciiTheme="minorEastAsia" w:hAnsiTheme="minorEastAsia" w:cs="宋体"/>
                <w:kern w:val="0"/>
                <w:sz w:val="24"/>
                <w:szCs w:val="24"/>
              </w:rPr>
              <w:t>分时段开设</w:t>
            </w:r>
          </w:p>
        </w:tc>
      </w:tr>
      <w:tr w:rsidR="00767D9E" w:rsidRPr="003B542F" w:rsidTr="002651C5">
        <w:trPr>
          <w:jc w:val="center"/>
        </w:trPr>
        <w:tc>
          <w:tcPr>
            <w:tcW w:w="675"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3</w:t>
            </w:r>
          </w:p>
        </w:tc>
        <w:tc>
          <w:tcPr>
            <w:tcW w:w="1276"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雕塑</w:t>
            </w:r>
          </w:p>
        </w:tc>
        <w:tc>
          <w:tcPr>
            <w:tcW w:w="4021" w:type="dxa"/>
            <w:vAlign w:val="center"/>
          </w:tcPr>
          <w:p w:rsidR="003A5AE1" w:rsidRPr="003B542F" w:rsidRDefault="003A5AE1" w:rsidP="00F96DEA">
            <w:pPr>
              <w:spacing w:line="360" w:lineRule="auto"/>
              <w:rPr>
                <w:rFonts w:asciiTheme="minorEastAsia" w:hAnsiTheme="minorEastAsia" w:cs="宋体"/>
                <w:kern w:val="0"/>
                <w:sz w:val="24"/>
                <w:szCs w:val="24"/>
              </w:rPr>
            </w:pPr>
            <w:r w:rsidRPr="003B542F">
              <w:rPr>
                <w:rFonts w:asciiTheme="minorEastAsia" w:hAnsiTheme="minorEastAsia" w:cs="宋体" w:hint="eastAsia"/>
                <w:kern w:val="0"/>
                <w:sz w:val="24"/>
                <w:szCs w:val="24"/>
              </w:rPr>
              <w:t>泥塑、陶艺</w:t>
            </w:r>
          </w:p>
        </w:tc>
        <w:tc>
          <w:tcPr>
            <w:tcW w:w="1224"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30人</w:t>
            </w:r>
            <w:r w:rsidRPr="003B542F">
              <w:rPr>
                <w:rFonts w:asciiTheme="minorEastAsia" w:hAnsiTheme="minorEastAsia" w:cs="宋体"/>
                <w:kern w:val="0"/>
                <w:sz w:val="24"/>
                <w:szCs w:val="24"/>
              </w:rPr>
              <w:t>以为</w:t>
            </w:r>
          </w:p>
        </w:tc>
        <w:tc>
          <w:tcPr>
            <w:tcW w:w="2302" w:type="dxa"/>
            <w:vAlign w:val="center"/>
          </w:tcPr>
          <w:p w:rsidR="003A5AE1" w:rsidRPr="003B542F" w:rsidRDefault="003A5AE1" w:rsidP="00F96DEA">
            <w:pPr>
              <w:spacing w:line="360" w:lineRule="auto"/>
              <w:jc w:val="center"/>
              <w:rPr>
                <w:rFonts w:asciiTheme="minorEastAsia" w:hAnsiTheme="minorEastAsia" w:cs="宋体"/>
                <w:kern w:val="0"/>
                <w:sz w:val="24"/>
                <w:szCs w:val="24"/>
              </w:rPr>
            </w:pPr>
          </w:p>
        </w:tc>
      </w:tr>
      <w:tr w:rsidR="00767D9E" w:rsidRPr="003B542F" w:rsidTr="002651C5">
        <w:trPr>
          <w:jc w:val="center"/>
        </w:trPr>
        <w:tc>
          <w:tcPr>
            <w:tcW w:w="675"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4</w:t>
            </w:r>
          </w:p>
        </w:tc>
        <w:tc>
          <w:tcPr>
            <w:tcW w:w="1276"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舞蹈</w:t>
            </w:r>
          </w:p>
        </w:tc>
        <w:tc>
          <w:tcPr>
            <w:tcW w:w="4021" w:type="dxa"/>
            <w:vAlign w:val="center"/>
          </w:tcPr>
          <w:p w:rsidR="003A5AE1" w:rsidRPr="003B542F" w:rsidRDefault="003A5AE1" w:rsidP="00F96DEA">
            <w:pPr>
              <w:spacing w:line="360" w:lineRule="auto"/>
              <w:rPr>
                <w:rFonts w:asciiTheme="minorEastAsia" w:hAnsiTheme="minorEastAsia" w:cs="宋体"/>
                <w:kern w:val="0"/>
                <w:sz w:val="24"/>
                <w:szCs w:val="24"/>
              </w:rPr>
            </w:pPr>
            <w:r w:rsidRPr="003B542F">
              <w:rPr>
                <w:rFonts w:asciiTheme="minorEastAsia" w:hAnsiTheme="minorEastAsia" w:cs="宋体" w:hint="eastAsia"/>
                <w:kern w:val="0"/>
                <w:sz w:val="24"/>
                <w:szCs w:val="24"/>
              </w:rPr>
              <w:t>形体塑造、</w:t>
            </w:r>
            <w:r w:rsidRPr="003B542F">
              <w:rPr>
                <w:rFonts w:asciiTheme="minorEastAsia" w:hAnsiTheme="minorEastAsia" w:cs="宋体"/>
                <w:kern w:val="0"/>
                <w:sz w:val="24"/>
                <w:szCs w:val="24"/>
              </w:rPr>
              <w:t>芭蕾、</w:t>
            </w:r>
            <w:r w:rsidRPr="003B542F">
              <w:rPr>
                <w:rFonts w:asciiTheme="minorEastAsia" w:hAnsiTheme="minorEastAsia" w:cs="宋体" w:hint="eastAsia"/>
                <w:kern w:val="0"/>
                <w:sz w:val="24"/>
                <w:szCs w:val="24"/>
              </w:rPr>
              <w:t>中国</w:t>
            </w:r>
            <w:r w:rsidRPr="003B542F">
              <w:rPr>
                <w:rFonts w:asciiTheme="minorEastAsia" w:hAnsiTheme="minorEastAsia" w:cs="宋体"/>
                <w:kern w:val="0"/>
                <w:sz w:val="24"/>
                <w:szCs w:val="24"/>
              </w:rPr>
              <w:t>民族民间舞</w:t>
            </w:r>
          </w:p>
        </w:tc>
        <w:tc>
          <w:tcPr>
            <w:tcW w:w="1224"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30人</w:t>
            </w:r>
            <w:r w:rsidRPr="003B542F">
              <w:rPr>
                <w:rFonts w:asciiTheme="minorEastAsia" w:hAnsiTheme="minorEastAsia" w:cs="宋体"/>
                <w:kern w:val="0"/>
                <w:sz w:val="24"/>
                <w:szCs w:val="24"/>
              </w:rPr>
              <w:t>以内</w:t>
            </w:r>
          </w:p>
        </w:tc>
        <w:tc>
          <w:tcPr>
            <w:tcW w:w="2302" w:type="dxa"/>
            <w:vAlign w:val="center"/>
          </w:tcPr>
          <w:p w:rsidR="003A5AE1" w:rsidRPr="003B542F" w:rsidRDefault="003A5AE1" w:rsidP="00F96DEA">
            <w:pPr>
              <w:spacing w:line="360" w:lineRule="auto"/>
              <w:jc w:val="center"/>
              <w:rPr>
                <w:rFonts w:asciiTheme="minorEastAsia" w:hAnsiTheme="minorEastAsia" w:cs="宋体"/>
                <w:kern w:val="0"/>
                <w:sz w:val="24"/>
                <w:szCs w:val="24"/>
              </w:rPr>
            </w:pPr>
          </w:p>
        </w:tc>
      </w:tr>
      <w:tr w:rsidR="00767D9E" w:rsidRPr="003B542F" w:rsidTr="002651C5">
        <w:trPr>
          <w:jc w:val="center"/>
        </w:trPr>
        <w:tc>
          <w:tcPr>
            <w:tcW w:w="675"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5</w:t>
            </w:r>
          </w:p>
        </w:tc>
        <w:tc>
          <w:tcPr>
            <w:tcW w:w="1276"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声乐</w:t>
            </w:r>
          </w:p>
        </w:tc>
        <w:tc>
          <w:tcPr>
            <w:tcW w:w="4021" w:type="dxa"/>
            <w:vAlign w:val="center"/>
          </w:tcPr>
          <w:p w:rsidR="003A5AE1" w:rsidRPr="003B542F" w:rsidRDefault="003A5AE1" w:rsidP="00F96DEA">
            <w:pPr>
              <w:spacing w:line="360" w:lineRule="auto"/>
              <w:rPr>
                <w:rFonts w:asciiTheme="minorEastAsia" w:hAnsiTheme="minorEastAsia" w:cs="宋体"/>
                <w:kern w:val="0"/>
                <w:sz w:val="24"/>
                <w:szCs w:val="24"/>
              </w:rPr>
            </w:pPr>
            <w:r w:rsidRPr="003B542F">
              <w:rPr>
                <w:rFonts w:asciiTheme="minorEastAsia" w:hAnsiTheme="minorEastAsia" w:cs="宋体"/>
                <w:kern w:val="0"/>
                <w:sz w:val="24"/>
                <w:szCs w:val="24"/>
              </w:rPr>
              <w:t>美声唱法、民族唱法</w:t>
            </w:r>
          </w:p>
        </w:tc>
        <w:tc>
          <w:tcPr>
            <w:tcW w:w="1224"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30人</w:t>
            </w:r>
            <w:r w:rsidRPr="003B542F">
              <w:rPr>
                <w:rFonts w:asciiTheme="minorEastAsia" w:hAnsiTheme="minorEastAsia" w:cs="宋体"/>
                <w:kern w:val="0"/>
                <w:sz w:val="24"/>
                <w:szCs w:val="24"/>
              </w:rPr>
              <w:t>以为</w:t>
            </w:r>
          </w:p>
        </w:tc>
        <w:tc>
          <w:tcPr>
            <w:tcW w:w="2302" w:type="dxa"/>
            <w:vAlign w:val="center"/>
          </w:tcPr>
          <w:p w:rsidR="003A5AE1" w:rsidRPr="003B542F" w:rsidRDefault="003A5AE1" w:rsidP="00F96DEA">
            <w:pPr>
              <w:spacing w:line="360" w:lineRule="auto"/>
              <w:jc w:val="center"/>
              <w:rPr>
                <w:rFonts w:asciiTheme="minorEastAsia" w:hAnsiTheme="minorEastAsia" w:cs="宋体"/>
                <w:kern w:val="0"/>
                <w:sz w:val="24"/>
                <w:szCs w:val="24"/>
              </w:rPr>
            </w:pPr>
          </w:p>
        </w:tc>
      </w:tr>
      <w:tr w:rsidR="00767D9E" w:rsidRPr="003B542F" w:rsidTr="002651C5">
        <w:trPr>
          <w:jc w:val="center"/>
        </w:trPr>
        <w:tc>
          <w:tcPr>
            <w:tcW w:w="675"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6</w:t>
            </w:r>
          </w:p>
        </w:tc>
        <w:tc>
          <w:tcPr>
            <w:tcW w:w="1276"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美术</w:t>
            </w:r>
          </w:p>
        </w:tc>
        <w:tc>
          <w:tcPr>
            <w:tcW w:w="4021" w:type="dxa"/>
            <w:vAlign w:val="center"/>
          </w:tcPr>
          <w:p w:rsidR="003A5AE1" w:rsidRPr="003B542F" w:rsidRDefault="003A5AE1" w:rsidP="00F96DEA">
            <w:pPr>
              <w:spacing w:line="360" w:lineRule="auto"/>
              <w:rPr>
                <w:rFonts w:asciiTheme="minorEastAsia" w:hAnsiTheme="minorEastAsia" w:cs="宋体"/>
                <w:kern w:val="0"/>
                <w:sz w:val="24"/>
                <w:szCs w:val="24"/>
              </w:rPr>
            </w:pPr>
            <w:r w:rsidRPr="003B542F">
              <w:rPr>
                <w:rFonts w:asciiTheme="minorEastAsia" w:hAnsiTheme="minorEastAsia" w:cs="宋体" w:hint="eastAsia"/>
                <w:kern w:val="0"/>
                <w:sz w:val="24"/>
                <w:szCs w:val="24"/>
              </w:rPr>
              <w:t>素描、水彩、中国画、油画</w:t>
            </w:r>
          </w:p>
        </w:tc>
        <w:tc>
          <w:tcPr>
            <w:tcW w:w="1224" w:type="dxa"/>
            <w:vAlign w:val="center"/>
          </w:tcPr>
          <w:p w:rsidR="003A5AE1" w:rsidRPr="003B542F" w:rsidRDefault="003A5AE1" w:rsidP="00F96DEA">
            <w:pPr>
              <w:spacing w:line="360" w:lineRule="auto"/>
              <w:jc w:val="center"/>
              <w:rPr>
                <w:rFonts w:asciiTheme="minorEastAsia" w:hAnsiTheme="minorEastAsia" w:cs="宋体"/>
                <w:kern w:val="0"/>
                <w:sz w:val="24"/>
                <w:szCs w:val="24"/>
              </w:rPr>
            </w:pPr>
            <w:r w:rsidRPr="003B542F">
              <w:rPr>
                <w:rFonts w:asciiTheme="minorEastAsia" w:hAnsiTheme="minorEastAsia" w:cs="宋体" w:hint="eastAsia"/>
                <w:kern w:val="0"/>
                <w:sz w:val="24"/>
                <w:szCs w:val="24"/>
              </w:rPr>
              <w:t>30人</w:t>
            </w:r>
            <w:r w:rsidRPr="003B542F">
              <w:rPr>
                <w:rFonts w:asciiTheme="minorEastAsia" w:hAnsiTheme="minorEastAsia" w:cs="宋体"/>
                <w:kern w:val="0"/>
                <w:sz w:val="24"/>
                <w:szCs w:val="24"/>
              </w:rPr>
              <w:t>以内</w:t>
            </w:r>
          </w:p>
        </w:tc>
        <w:tc>
          <w:tcPr>
            <w:tcW w:w="2302" w:type="dxa"/>
            <w:vAlign w:val="center"/>
          </w:tcPr>
          <w:p w:rsidR="003A5AE1" w:rsidRPr="003B542F" w:rsidRDefault="003A5AE1" w:rsidP="00F96DEA">
            <w:pPr>
              <w:spacing w:line="360" w:lineRule="auto"/>
              <w:jc w:val="center"/>
              <w:rPr>
                <w:rFonts w:asciiTheme="minorEastAsia" w:hAnsiTheme="minorEastAsia" w:cs="宋体"/>
                <w:kern w:val="0"/>
                <w:sz w:val="24"/>
                <w:szCs w:val="24"/>
              </w:rPr>
            </w:pPr>
          </w:p>
        </w:tc>
      </w:tr>
    </w:tbl>
    <w:p w:rsidR="003A5AE1" w:rsidRPr="003B542F" w:rsidRDefault="003A5AE1" w:rsidP="003A5AE1">
      <w:pPr>
        <w:spacing w:line="360" w:lineRule="auto"/>
        <w:ind w:firstLineChars="200" w:firstLine="482"/>
        <w:rPr>
          <w:rFonts w:asciiTheme="minorEastAsia" w:hAnsiTheme="minorEastAsia" w:cs="宋体"/>
          <w:b/>
          <w:kern w:val="0"/>
          <w:sz w:val="24"/>
          <w:szCs w:val="24"/>
        </w:rPr>
      </w:pPr>
      <w:r w:rsidRPr="003B542F">
        <w:rPr>
          <w:rFonts w:asciiTheme="minorEastAsia" w:hAnsiTheme="minorEastAsia" w:cs="宋体" w:hint="eastAsia"/>
          <w:b/>
          <w:kern w:val="0"/>
          <w:sz w:val="24"/>
          <w:szCs w:val="24"/>
        </w:rPr>
        <w:t>四、其他说明</w:t>
      </w:r>
    </w:p>
    <w:p w:rsidR="00B60FE9" w:rsidRDefault="003A5AE1" w:rsidP="00B60FE9">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项目建设周期为1年，学校给予每个项目</w:t>
      </w:r>
      <w:r w:rsidR="00270A34">
        <w:rPr>
          <w:rFonts w:asciiTheme="minorEastAsia" w:hAnsiTheme="minorEastAsia" w:cs="宋体"/>
          <w:kern w:val="0"/>
          <w:sz w:val="24"/>
          <w:szCs w:val="24"/>
        </w:rPr>
        <w:t>0.5</w:t>
      </w:r>
      <w:r w:rsidRPr="003B542F">
        <w:rPr>
          <w:rFonts w:asciiTheme="minorEastAsia" w:hAnsiTheme="minorEastAsia" w:cs="宋体" w:hint="eastAsia"/>
          <w:kern w:val="0"/>
          <w:sz w:val="24"/>
          <w:szCs w:val="24"/>
        </w:rPr>
        <w:t>万元的建设经费。</w:t>
      </w:r>
    </w:p>
    <w:p w:rsidR="00B60FE9" w:rsidRDefault="00B60FE9">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D639E4" w:rsidRPr="000A0C03" w:rsidRDefault="00D639E4" w:rsidP="000A0C03">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w:t>
      </w:r>
      <w:r w:rsidRPr="000A0C03">
        <w:rPr>
          <w:rFonts w:ascii="微软雅黑" w:eastAsia="微软雅黑" w:hAnsi="微软雅黑" w:cs="宋体"/>
          <w:b/>
          <w:kern w:val="0"/>
          <w:sz w:val="28"/>
          <w:szCs w:val="28"/>
        </w:rPr>
        <w:t>4</w:t>
      </w:r>
      <w:r w:rsidRPr="000A0C03">
        <w:rPr>
          <w:rFonts w:ascii="微软雅黑" w:eastAsia="微软雅黑" w:hAnsi="微软雅黑" w:cs="宋体" w:hint="eastAsia"/>
          <w:b/>
          <w:kern w:val="0"/>
          <w:sz w:val="28"/>
          <w:szCs w:val="28"/>
        </w:rPr>
        <w:t>：</w:t>
      </w:r>
    </w:p>
    <w:p w:rsidR="00D639E4" w:rsidRPr="000A0C03" w:rsidRDefault="00D639E4" w:rsidP="00D639E4">
      <w:pPr>
        <w:jc w:val="center"/>
        <w:rPr>
          <w:rFonts w:ascii="微软雅黑" w:eastAsia="微软雅黑" w:hAnsi="微软雅黑"/>
          <w:b/>
          <w:sz w:val="28"/>
          <w:szCs w:val="28"/>
        </w:rPr>
      </w:pPr>
      <w:r w:rsidRPr="000A0C03">
        <w:rPr>
          <w:rFonts w:ascii="微软雅黑" w:eastAsia="微软雅黑" w:hAnsi="微软雅黑" w:hint="eastAsia"/>
          <w:b/>
          <w:sz w:val="28"/>
          <w:szCs w:val="28"/>
        </w:rPr>
        <w:t>课程</w:t>
      </w:r>
      <w:proofErr w:type="gramStart"/>
      <w:r w:rsidRPr="000A0C03">
        <w:rPr>
          <w:rFonts w:ascii="微软雅黑" w:eastAsia="微软雅黑" w:hAnsi="微软雅黑" w:hint="eastAsia"/>
          <w:b/>
          <w:sz w:val="28"/>
          <w:szCs w:val="28"/>
        </w:rPr>
        <w:t>思政</w:t>
      </w:r>
      <w:r w:rsidRPr="000A0C03">
        <w:rPr>
          <w:rFonts w:ascii="微软雅黑" w:eastAsia="微软雅黑" w:hAnsi="微软雅黑"/>
          <w:b/>
          <w:sz w:val="28"/>
          <w:szCs w:val="28"/>
        </w:rPr>
        <w:t>项目</w:t>
      </w:r>
      <w:proofErr w:type="gramEnd"/>
      <w:r w:rsidRPr="000A0C03">
        <w:rPr>
          <w:rFonts w:ascii="微软雅黑" w:eastAsia="微软雅黑" w:hAnsi="微软雅黑" w:hint="eastAsia"/>
          <w:b/>
          <w:sz w:val="28"/>
          <w:szCs w:val="28"/>
        </w:rPr>
        <w:t>推荐</w:t>
      </w:r>
      <w:r w:rsidRPr="000A0C03">
        <w:rPr>
          <w:rFonts w:ascii="微软雅黑" w:eastAsia="微软雅黑" w:hAnsi="微软雅黑"/>
          <w:b/>
          <w:sz w:val="28"/>
          <w:szCs w:val="28"/>
        </w:rPr>
        <w:t>指南</w:t>
      </w:r>
    </w:p>
    <w:p w:rsidR="00D639E4" w:rsidRPr="003B542F" w:rsidRDefault="00D639E4" w:rsidP="00D639E4">
      <w:pPr>
        <w:spacing w:line="360" w:lineRule="auto"/>
        <w:ind w:firstLineChars="200" w:firstLine="482"/>
        <w:rPr>
          <w:rFonts w:asciiTheme="minorEastAsia" w:hAnsiTheme="minorEastAsia"/>
          <w:b/>
          <w:sz w:val="24"/>
          <w:szCs w:val="24"/>
        </w:rPr>
      </w:pP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一、推荐范围</w:t>
      </w:r>
    </w:p>
    <w:p w:rsidR="00D639E4" w:rsidRPr="002651C5"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2</w:t>
      </w:r>
      <w:r w:rsidRPr="003B542F">
        <w:rPr>
          <w:rFonts w:asciiTheme="minorEastAsia" w:hAnsiTheme="minorEastAsia"/>
          <w:sz w:val="24"/>
          <w:szCs w:val="24"/>
        </w:rPr>
        <w:t>020</w:t>
      </w:r>
      <w:r w:rsidRPr="003B542F">
        <w:rPr>
          <w:rFonts w:asciiTheme="minorEastAsia" w:hAnsiTheme="minorEastAsia" w:hint="eastAsia"/>
          <w:sz w:val="24"/>
          <w:szCs w:val="24"/>
        </w:rPr>
        <w:t>年秋季</w:t>
      </w:r>
      <w:r w:rsidRPr="003B542F">
        <w:rPr>
          <w:rFonts w:asciiTheme="minorEastAsia" w:hAnsiTheme="minorEastAsia"/>
          <w:sz w:val="24"/>
          <w:szCs w:val="24"/>
        </w:rPr>
        <w:t>学期实施课程</w:t>
      </w:r>
      <w:proofErr w:type="gramStart"/>
      <w:r w:rsidRPr="003B542F">
        <w:rPr>
          <w:rFonts w:asciiTheme="minorEastAsia" w:hAnsiTheme="minorEastAsia"/>
          <w:sz w:val="24"/>
          <w:szCs w:val="24"/>
        </w:rPr>
        <w:t>思政教学</w:t>
      </w:r>
      <w:proofErr w:type="gramEnd"/>
      <w:r w:rsidRPr="003B542F">
        <w:rPr>
          <w:rFonts w:asciiTheme="minorEastAsia" w:hAnsiTheme="minorEastAsia"/>
          <w:sz w:val="24"/>
          <w:szCs w:val="24"/>
        </w:rPr>
        <w:t>的课程</w:t>
      </w:r>
      <w:r w:rsidR="002651C5">
        <w:rPr>
          <w:rFonts w:asciiTheme="minorEastAsia" w:hAnsiTheme="minorEastAsia" w:hint="eastAsia"/>
          <w:sz w:val="24"/>
          <w:szCs w:val="24"/>
        </w:rPr>
        <w:t>，</w:t>
      </w:r>
      <w:r w:rsidR="007A7B8E">
        <w:rPr>
          <w:rFonts w:asciiTheme="minorEastAsia" w:hAnsiTheme="minorEastAsia" w:hint="eastAsia"/>
          <w:sz w:val="24"/>
          <w:szCs w:val="24"/>
        </w:rPr>
        <w:t>不包括已</w:t>
      </w:r>
      <w:r w:rsidR="007A7B8E">
        <w:rPr>
          <w:rFonts w:asciiTheme="minorEastAsia" w:hAnsiTheme="minorEastAsia"/>
          <w:sz w:val="24"/>
          <w:szCs w:val="24"/>
        </w:rPr>
        <w:t>立项的校级及以上</w:t>
      </w:r>
      <w:proofErr w:type="gramStart"/>
      <w:r w:rsidR="007A7B8E">
        <w:rPr>
          <w:rFonts w:asciiTheme="minorEastAsia" w:hAnsiTheme="minorEastAsia"/>
          <w:sz w:val="24"/>
          <w:szCs w:val="24"/>
        </w:rPr>
        <w:t>课程思政教改</w:t>
      </w:r>
      <w:proofErr w:type="gramEnd"/>
      <w:r w:rsidR="007A7B8E">
        <w:rPr>
          <w:rFonts w:asciiTheme="minorEastAsia" w:hAnsiTheme="minorEastAsia"/>
          <w:sz w:val="24"/>
          <w:szCs w:val="24"/>
        </w:rPr>
        <w:t>项目。</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二、推荐数量</w:t>
      </w:r>
    </w:p>
    <w:p w:rsidR="00D639E4"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学院</w:t>
      </w:r>
      <w:r w:rsidRPr="003B542F">
        <w:rPr>
          <w:rFonts w:asciiTheme="minorEastAsia" w:hAnsiTheme="minorEastAsia"/>
          <w:sz w:val="24"/>
          <w:szCs w:val="24"/>
        </w:rPr>
        <w:t>推荐</w:t>
      </w:r>
      <w:r w:rsidR="007A7B8E">
        <w:rPr>
          <w:rFonts w:asciiTheme="minorEastAsia" w:hAnsiTheme="minorEastAsia" w:hint="eastAsia"/>
          <w:sz w:val="24"/>
          <w:szCs w:val="24"/>
        </w:rPr>
        <w:t>项目数量</w:t>
      </w:r>
      <w:r w:rsidR="007A7B8E">
        <w:rPr>
          <w:rFonts w:asciiTheme="minorEastAsia" w:hAnsiTheme="minorEastAsia"/>
          <w:sz w:val="24"/>
          <w:szCs w:val="24"/>
        </w:rPr>
        <w:t>见下表</w:t>
      </w:r>
      <w:r w:rsidRPr="003B542F">
        <w:rPr>
          <w:rFonts w:asciiTheme="minorEastAsia" w:hAnsiTheme="minorEastAsia"/>
          <w:sz w:val="24"/>
          <w:szCs w:val="24"/>
        </w:rPr>
        <w:t>，</w:t>
      </w:r>
      <w:r w:rsidR="007A7B8E">
        <w:rPr>
          <w:rFonts w:asciiTheme="minorEastAsia" w:hAnsiTheme="minorEastAsia" w:hint="eastAsia"/>
          <w:sz w:val="24"/>
          <w:szCs w:val="24"/>
        </w:rPr>
        <w:t>推荐</w:t>
      </w:r>
      <w:r w:rsidR="007A7B8E">
        <w:rPr>
          <w:rFonts w:asciiTheme="minorEastAsia" w:hAnsiTheme="minorEastAsia"/>
          <w:sz w:val="24"/>
          <w:szCs w:val="24"/>
        </w:rPr>
        <w:t>项目</w:t>
      </w:r>
      <w:r w:rsidRPr="003B542F">
        <w:rPr>
          <w:rFonts w:asciiTheme="minorEastAsia" w:hAnsiTheme="minorEastAsia"/>
          <w:sz w:val="24"/>
          <w:szCs w:val="24"/>
        </w:rPr>
        <w:t>需排序。</w:t>
      </w:r>
    </w:p>
    <w:tbl>
      <w:tblPr>
        <w:tblW w:w="6636" w:type="dxa"/>
        <w:jc w:val="center"/>
        <w:tblLook w:val="04A0"/>
      </w:tblPr>
      <w:tblGrid>
        <w:gridCol w:w="1175"/>
        <w:gridCol w:w="1981"/>
        <w:gridCol w:w="1851"/>
        <w:gridCol w:w="1629"/>
      </w:tblGrid>
      <w:tr w:rsidR="007A7B8E" w:rsidRPr="007A7B8E" w:rsidTr="007A7B8E">
        <w:trPr>
          <w:trHeight w:val="270"/>
          <w:jc w:val="center"/>
        </w:trPr>
        <w:tc>
          <w:tcPr>
            <w:tcW w:w="1175" w:type="dxa"/>
            <w:tcBorders>
              <w:top w:val="single" w:sz="4" w:space="0" w:color="auto"/>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b/>
                <w:bCs/>
                <w:color w:val="000000"/>
                <w:kern w:val="0"/>
                <w:sz w:val="22"/>
              </w:rPr>
            </w:pPr>
            <w:r w:rsidRPr="007A7B8E">
              <w:rPr>
                <w:rFonts w:ascii="宋体" w:eastAsia="宋体" w:hAnsi="宋体" w:cs="宋体" w:hint="eastAsia"/>
                <w:b/>
                <w:bCs/>
                <w:color w:val="000000"/>
                <w:kern w:val="0"/>
                <w:sz w:val="22"/>
              </w:rPr>
              <w:t>学院</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推荐数量</w:t>
            </w:r>
          </w:p>
        </w:tc>
        <w:tc>
          <w:tcPr>
            <w:tcW w:w="1629" w:type="dxa"/>
            <w:tcBorders>
              <w:top w:val="single" w:sz="4" w:space="0" w:color="auto"/>
              <w:left w:val="nil"/>
              <w:bottom w:val="single" w:sz="4" w:space="0" w:color="auto"/>
              <w:right w:val="single" w:sz="4" w:space="0" w:color="auto"/>
            </w:tcBorders>
          </w:tcPr>
          <w:p w:rsidR="007A7B8E" w:rsidRDefault="007A7B8E" w:rsidP="007A7B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艺术学院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5</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外语学院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5</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经管学院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5</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环化学院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4</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建工学院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4</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理学院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4</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文法学院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4</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机械学院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3</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电气学院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3</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信息学院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3</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体育学院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2</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材料学院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2</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r w:rsidR="007A7B8E" w:rsidRPr="007A7B8E" w:rsidTr="007A7B8E">
        <w:trPr>
          <w:trHeight w:val="270"/>
          <w:jc w:val="center"/>
        </w:trPr>
        <w:tc>
          <w:tcPr>
            <w:tcW w:w="1175" w:type="dxa"/>
            <w:tcBorders>
              <w:top w:val="nil"/>
              <w:left w:val="single" w:sz="4" w:space="0" w:color="auto"/>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车辆学院</w:t>
            </w:r>
          </w:p>
        </w:tc>
        <w:tc>
          <w:tcPr>
            <w:tcW w:w="1851" w:type="dxa"/>
            <w:tcBorders>
              <w:top w:val="nil"/>
              <w:left w:val="nil"/>
              <w:bottom w:val="single" w:sz="4" w:space="0" w:color="auto"/>
              <w:right w:val="single" w:sz="4" w:space="0" w:color="auto"/>
            </w:tcBorders>
            <w:shd w:val="clear" w:color="auto" w:fill="auto"/>
            <w:noWrap/>
            <w:vAlign w:val="bottom"/>
            <w:hideMark/>
          </w:tcPr>
          <w:p w:rsidR="007A7B8E" w:rsidRPr="007A7B8E" w:rsidRDefault="007A7B8E" w:rsidP="007A7B8E">
            <w:pPr>
              <w:widowControl/>
              <w:jc w:val="center"/>
              <w:rPr>
                <w:rFonts w:ascii="宋体" w:eastAsia="宋体" w:hAnsi="宋体" w:cs="宋体"/>
                <w:color w:val="000000"/>
                <w:kern w:val="0"/>
                <w:sz w:val="22"/>
              </w:rPr>
            </w:pPr>
            <w:r w:rsidRPr="007A7B8E">
              <w:rPr>
                <w:rFonts w:ascii="宋体" w:eastAsia="宋体" w:hAnsi="宋体" w:cs="宋体" w:hint="eastAsia"/>
                <w:color w:val="000000"/>
                <w:kern w:val="0"/>
                <w:sz w:val="22"/>
              </w:rPr>
              <w:t>2</w:t>
            </w:r>
          </w:p>
        </w:tc>
        <w:tc>
          <w:tcPr>
            <w:tcW w:w="1629" w:type="dxa"/>
            <w:tcBorders>
              <w:top w:val="nil"/>
              <w:left w:val="nil"/>
              <w:bottom w:val="single" w:sz="4" w:space="0" w:color="auto"/>
              <w:right w:val="single" w:sz="4" w:space="0" w:color="auto"/>
            </w:tcBorders>
          </w:tcPr>
          <w:p w:rsidR="007A7B8E" w:rsidRPr="007A7B8E" w:rsidRDefault="007A7B8E" w:rsidP="007A7B8E">
            <w:pPr>
              <w:widowControl/>
              <w:jc w:val="center"/>
              <w:rPr>
                <w:rFonts w:ascii="宋体" w:eastAsia="宋体" w:hAnsi="宋体" w:cs="宋体"/>
                <w:color w:val="000000"/>
                <w:kern w:val="0"/>
                <w:sz w:val="22"/>
              </w:rPr>
            </w:pPr>
          </w:p>
        </w:tc>
      </w:tr>
    </w:tbl>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三、提交材料</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1．</w:t>
      </w:r>
      <w:proofErr w:type="gramStart"/>
      <w:r w:rsidRPr="003B542F">
        <w:rPr>
          <w:rFonts w:asciiTheme="minorEastAsia" w:hAnsiTheme="minorEastAsia" w:hint="eastAsia"/>
          <w:sz w:val="24"/>
          <w:szCs w:val="24"/>
        </w:rPr>
        <w:t>课程思政教改</w:t>
      </w:r>
      <w:proofErr w:type="gramEnd"/>
      <w:r w:rsidRPr="003B542F">
        <w:rPr>
          <w:rFonts w:asciiTheme="minorEastAsia" w:hAnsiTheme="minorEastAsia" w:hint="eastAsia"/>
          <w:sz w:val="24"/>
          <w:szCs w:val="24"/>
        </w:rPr>
        <w:t>项目推荐</w:t>
      </w:r>
      <w:r w:rsidRPr="003B542F">
        <w:rPr>
          <w:rFonts w:asciiTheme="minorEastAsia" w:hAnsiTheme="minorEastAsia"/>
          <w:sz w:val="24"/>
          <w:szCs w:val="24"/>
        </w:rPr>
        <w:t>汇总表</w:t>
      </w:r>
      <w:r w:rsidRPr="003B542F">
        <w:rPr>
          <w:rFonts w:asciiTheme="minorEastAsia" w:hAnsiTheme="minorEastAsia" w:hint="eastAsia"/>
          <w:sz w:val="24"/>
          <w:szCs w:val="24"/>
        </w:rPr>
        <w:t>（电子+纸质一式1份）</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2．</w:t>
      </w:r>
      <w:r w:rsidR="007A7B8E">
        <w:rPr>
          <w:rFonts w:asciiTheme="minorEastAsia" w:hAnsiTheme="minorEastAsia" w:hint="eastAsia"/>
          <w:sz w:val="24"/>
          <w:szCs w:val="24"/>
        </w:rPr>
        <w:t>2020年</w:t>
      </w:r>
      <w:r w:rsidR="007A7B8E">
        <w:rPr>
          <w:rFonts w:asciiTheme="minorEastAsia" w:hAnsiTheme="minorEastAsia"/>
          <w:sz w:val="24"/>
          <w:szCs w:val="24"/>
        </w:rPr>
        <w:t>秋季学期</w:t>
      </w:r>
      <w:r w:rsidRPr="003B542F">
        <w:rPr>
          <w:rFonts w:asciiTheme="minorEastAsia" w:hAnsiTheme="minorEastAsia" w:hint="eastAsia"/>
          <w:sz w:val="24"/>
          <w:szCs w:val="24"/>
        </w:rPr>
        <w:t>课程</w:t>
      </w:r>
      <w:proofErr w:type="gramStart"/>
      <w:r w:rsidRPr="003B542F">
        <w:rPr>
          <w:rFonts w:asciiTheme="minorEastAsia" w:hAnsiTheme="minorEastAsia"/>
          <w:sz w:val="24"/>
          <w:szCs w:val="24"/>
        </w:rPr>
        <w:t>思政教学</w:t>
      </w:r>
      <w:proofErr w:type="gramEnd"/>
      <w:r w:rsidRPr="003B542F">
        <w:rPr>
          <w:rFonts w:asciiTheme="minorEastAsia" w:hAnsiTheme="minorEastAsia"/>
          <w:sz w:val="24"/>
          <w:szCs w:val="24"/>
        </w:rPr>
        <w:t>案例</w:t>
      </w:r>
      <w:r w:rsidRPr="003B542F">
        <w:rPr>
          <w:rFonts w:asciiTheme="minorEastAsia" w:hAnsiTheme="minorEastAsia" w:hint="eastAsia"/>
          <w:sz w:val="24"/>
          <w:szCs w:val="24"/>
        </w:rPr>
        <w:t>（电子版）</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3．2021年课程</w:t>
      </w:r>
      <w:proofErr w:type="gramStart"/>
      <w:r w:rsidRPr="003B542F">
        <w:rPr>
          <w:rFonts w:asciiTheme="minorEastAsia" w:hAnsiTheme="minorEastAsia" w:hint="eastAsia"/>
          <w:sz w:val="24"/>
          <w:szCs w:val="24"/>
        </w:rPr>
        <w:t>思政教学</w:t>
      </w:r>
      <w:proofErr w:type="gramEnd"/>
      <w:r w:rsidRPr="003B542F">
        <w:rPr>
          <w:rFonts w:asciiTheme="minorEastAsia" w:hAnsiTheme="minorEastAsia" w:hint="eastAsia"/>
          <w:sz w:val="24"/>
          <w:szCs w:val="24"/>
        </w:rPr>
        <w:t>设计与进度安排（电子版）</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四、</w:t>
      </w:r>
      <w:r w:rsidR="0054495C">
        <w:rPr>
          <w:rFonts w:asciiTheme="minorEastAsia" w:hAnsiTheme="minorEastAsia" w:hint="eastAsia"/>
          <w:b/>
          <w:sz w:val="24"/>
          <w:szCs w:val="24"/>
        </w:rPr>
        <w:t>其他说明</w:t>
      </w:r>
    </w:p>
    <w:p w:rsidR="00B60FE9"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建设周期</w:t>
      </w:r>
      <w:r w:rsidRPr="003B542F">
        <w:rPr>
          <w:rFonts w:asciiTheme="minorEastAsia" w:hAnsiTheme="minorEastAsia"/>
          <w:sz w:val="24"/>
          <w:szCs w:val="24"/>
        </w:rPr>
        <w:t>1</w:t>
      </w:r>
      <w:r w:rsidRPr="003B542F">
        <w:rPr>
          <w:rFonts w:asciiTheme="minorEastAsia" w:hAnsiTheme="minorEastAsia" w:hint="eastAsia"/>
          <w:sz w:val="24"/>
          <w:szCs w:val="24"/>
        </w:rPr>
        <w:t>年</w:t>
      </w:r>
      <w:r w:rsidR="0054495C">
        <w:rPr>
          <w:rFonts w:asciiTheme="minorEastAsia" w:hAnsiTheme="minorEastAsia" w:hint="eastAsia"/>
          <w:sz w:val="24"/>
          <w:szCs w:val="24"/>
        </w:rPr>
        <w:t>。</w:t>
      </w:r>
      <w:r w:rsidR="007A7B8E" w:rsidRPr="007A7B8E">
        <w:rPr>
          <w:rFonts w:asciiTheme="minorEastAsia" w:hAnsiTheme="minorEastAsia" w:hint="eastAsia"/>
          <w:sz w:val="24"/>
          <w:szCs w:val="24"/>
        </w:rPr>
        <w:t>2021秋季学期实施后提交案例结题。</w:t>
      </w:r>
    </w:p>
    <w:p w:rsidR="00A36588" w:rsidRDefault="00B60FE9">
      <w:pPr>
        <w:widowControl/>
        <w:jc w:val="left"/>
        <w:rPr>
          <w:rFonts w:asciiTheme="minorEastAsia" w:hAnsiTheme="minorEastAsia"/>
          <w:sz w:val="24"/>
          <w:szCs w:val="24"/>
        </w:rPr>
      </w:pPr>
      <w:r>
        <w:rPr>
          <w:rFonts w:asciiTheme="minorEastAsia" w:hAnsiTheme="minorEastAsia"/>
          <w:sz w:val="24"/>
          <w:szCs w:val="24"/>
        </w:rPr>
        <w:br w:type="page"/>
      </w:r>
    </w:p>
    <w:p w:rsidR="00A36588" w:rsidRPr="000A0C03" w:rsidRDefault="00A36588" w:rsidP="00A36588">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1-5：</w:t>
      </w:r>
    </w:p>
    <w:p w:rsidR="00A36588" w:rsidRPr="000A0C03" w:rsidRDefault="00A36588" w:rsidP="00A36588">
      <w:pPr>
        <w:jc w:val="center"/>
        <w:rPr>
          <w:rFonts w:ascii="微软雅黑" w:eastAsia="微软雅黑" w:hAnsi="微软雅黑"/>
          <w:b/>
          <w:sz w:val="28"/>
          <w:szCs w:val="28"/>
        </w:rPr>
      </w:pPr>
      <w:r>
        <w:rPr>
          <w:rFonts w:ascii="微软雅黑" w:eastAsia="微软雅黑" w:hAnsi="微软雅黑" w:hint="eastAsia"/>
          <w:b/>
          <w:sz w:val="28"/>
          <w:szCs w:val="28"/>
        </w:rPr>
        <w:t>在线课程</w:t>
      </w:r>
      <w:r>
        <w:rPr>
          <w:rFonts w:ascii="微软雅黑" w:eastAsia="微软雅黑" w:hAnsi="微软雅黑"/>
          <w:b/>
          <w:sz w:val="28"/>
          <w:szCs w:val="28"/>
        </w:rPr>
        <w:t>建设项目申报指南</w:t>
      </w:r>
    </w:p>
    <w:p w:rsidR="00A36588" w:rsidRPr="003B542F" w:rsidRDefault="00A36588" w:rsidP="00A36588">
      <w:pPr>
        <w:spacing w:line="360" w:lineRule="auto"/>
        <w:ind w:firstLineChars="200" w:firstLine="482"/>
        <w:rPr>
          <w:rFonts w:asciiTheme="minorEastAsia" w:hAnsiTheme="minorEastAsia"/>
          <w:b/>
          <w:sz w:val="24"/>
          <w:szCs w:val="24"/>
        </w:rPr>
      </w:pPr>
    </w:p>
    <w:p w:rsidR="00A36588" w:rsidRPr="003B542F" w:rsidRDefault="00A36588" w:rsidP="00A36588">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一、</w:t>
      </w:r>
      <w:r>
        <w:rPr>
          <w:rFonts w:asciiTheme="minorEastAsia" w:hAnsiTheme="minorEastAsia" w:hint="eastAsia"/>
          <w:b/>
          <w:sz w:val="24"/>
          <w:szCs w:val="24"/>
        </w:rPr>
        <w:t>立项范围</w:t>
      </w:r>
    </w:p>
    <w:p w:rsidR="00A36588" w:rsidRDefault="00A36588" w:rsidP="00A3658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020</w:t>
      </w:r>
      <w:r>
        <w:rPr>
          <w:rFonts w:asciiTheme="minorEastAsia" w:hAnsiTheme="minorEastAsia" w:hint="eastAsia"/>
          <w:sz w:val="24"/>
          <w:szCs w:val="24"/>
        </w:rPr>
        <w:t>年</w:t>
      </w:r>
      <w:r>
        <w:rPr>
          <w:rFonts w:asciiTheme="minorEastAsia" w:hAnsiTheme="minorEastAsia"/>
          <w:sz w:val="24"/>
          <w:szCs w:val="24"/>
        </w:rPr>
        <w:t>秋季学期</w:t>
      </w:r>
      <w:r>
        <w:rPr>
          <w:rFonts w:asciiTheme="minorEastAsia" w:hAnsiTheme="minorEastAsia" w:hint="eastAsia"/>
          <w:sz w:val="24"/>
          <w:szCs w:val="24"/>
        </w:rPr>
        <w:t>学院推荐</w:t>
      </w:r>
      <w:r>
        <w:rPr>
          <w:rFonts w:asciiTheme="minorEastAsia" w:hAnsiTheme="minorEastAsia"/>
          <w:sz w:val="24"/>
          <w:szCs w:val="24"/>
        </w:rPr>
        <w:t>，</w:t>
      </w:r>
      <w:r>
        <w:rPr>
          <w:rFonts w:asciiTheme="minorEastAsia" w:hAnsiTheme="minorEastAsia" w:hint="eastAsia"/>
          <w:sz w:val="24"/>
          <w:szCs w:val="24"/>
        </w:rPr>
        <w:t>通过</w:t>
      </w:r>
      <w:r>
        <w:rPr>
          <w:rFonts w:asciiTheme="minorEastAsia" w:hAnsiTheme="minorEastAsia"/>
          <w:sz w:val="24"/>
          <w:szCs w:val="24"/>
        </w:rPr>
        <w:t>学校审核的课程。</w:t>
      </w:r>
      <w:r w:rsidR="00F96DEA">
        <w:rPr>
          <w:rFonts w:asciiTheme="minorEastAsia" w:hAnsiTheme="minorEastAsia" w:hint="eastAsia"/>
          <w:sz w:val="24"/>
          <w:szCs w:val="24"/>
        </w:rPr>
        <w:t>课程详细</w:t>
      </w:r>
      <w:r w:rsidR="00F96DEA">
        <w:rPr>
          <w:rFonts w:asciiTheme="minorEastAsia" w:hAnsiTheme="minorEastAsia"/>
          <w:sz w:val="24"/>
          <w:szCs w:val="24"/>
        </w:rPr>
        <w:t>名单见下表：</w:t>
      </w:r>
    </w:p>
    <w:tbl>
      <w:tblPr>
        <w:tblStyle w:val="1"/>
        <w:tblW w:w="9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07"/>
        <w:gridCol w:w="992"/>
        <w:gridCol w:w="1670"/>
        <w:gridCol w:w="992"/>
        <w:gridCol w:w="850"/>
        <w:gridCol w:w="1043"/>
        <w:gridCol w:w="1984"/>
        <w:gridCol w:w="1134"/>
      </w:tblGrid>
      <w:tr w:rsidR="00F96DEA" w:rsidRPr="00505E2D" w:rsidTr="00505E2D">
        <w:trPr>
          <w:trHeight w:val="284"/>
          <w:jc w:val="center"/>
        </w:trPr>
        <w:tc>
          <w:tcPr>
            <w:tcW w:w="707" w:type="dxa"/>
            <w:tcBorders>
              <w:top w:val="single" w:sz="12" w:space="0" w:color="auto"/>
              <w:bottom w:val="single" w:sz="6" w:space="0" w:color="auto"/>
            </w:tcBorders>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序号</w:t>
            </w:r>
          </w:p>
        </w:tc>
        <w:tc>
          <w:tcPr>
            <w:tcW w:w="992" w:type="dxa"/>
            <w:tcBorders>
              <w:top w:val="single" w:sz="12" w:space="0" w:color="auto"/>
              <w:bottom w:val="single" w:sz="6" w:space="0" w:color="auto"/>
            </w:tcBorders>
            <w:shd w:val="clear" w:color="auto" w:fill="auto"/>
            <w:vAlign w:val="center"/>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学院</w:t>
            </w:r>
          </w:p>
        </w:tc>
        <w:tc>
          <w:tcPr>
            <w:tcW w:w="1670" w:type="dxa"/>
            <w:tcBorders>
              <w:top w:val="single" w:sz="12" w:space="0" w:color="auto"/>
              <w:bottom w:val="single" w:sz="6" w:space="0" w:color="auto"/>
            </w:tcBorders>
            <w:shd w:val="clear" w:color="auto" w:fill="auto"/>
            <w:vAlign w:val="center"/>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课程</w:t>
            </w:r>
            <w:r w:rsidRPr="00505E2D">
              <w:rPr>
                <w:rFonts w:asciiTheme="minorEastAsia" w:hAnsiTheme="minorEastAsia"/>
                <w:b/>
                <w:szCs w:val="21"/>
              </w:rPr>
              <w:t>名称</w:t>
            </w:r>
          </w:p>
        </w:tc>
        <w:tc>
          <w:tcPr>
            <w:tcW w:w="992" w:type="dxa"/>
            <w:tcBorders>
              <w:top w:val="single" w:sz="12" w:space="0" w:color="auto"/>
              <w:bottom w:val="single" w:sz="6" w:space="0" w:color="auto"/>
              <w:right w:val="single" w:sz="12" w:space="0" w:color="auto"/>
            </w:tcBorders>
            <w:shd w:val="clear" w:color="auto" w:fill="auto"/>
            <w:vAlign w:val="center"/>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负责人</w:t>
            </w:r>
          </w:p>
        </w:tc>
        <w:tc>
          <w:tcPr>
            <w:tcW w:w="850" w:type="dxa"/>
            <w:tcBorders>
              <w:left w:val="single" w:sz="12" w:space="0" w:color="auto"/>
            </w:tcBorders>
            <w:shd w:val="clear" w:color="auto" w:fill="auto"/>
            <w:vAlign w:val="center"/>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序号</w:t>
            </w:r>
          </w:p>
        </w:tc>
        <w:tc>
          <w:tcPr>
            <w:tcW w:w="1043" w:type="dxa"/>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学院</w:t>
            </w:r>
          </w:p>
        </w:tc>
        <w:tc>
          <w:tcPr>
            <w:tcW w:w="1984" w:type="dxa"/>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课程</w:t>
            </w:r>
            <w:r w:rsidRPr="00505E2D">
              <w:rPr>
                <w:rFonts w:asciiTheme="minorEastAsia" w:hAnsiTheme="minorEastAsia"/>
                <w:b/>
                <w:szCs w:val="21"/>
              </w:rPr>
              <w:t>名称</w:t>
            </w:r>
          </w:p>
        </w:tc>
        <w:tc>
          <w:tcPr>
            <w:tcW w:w="1134" w:type="dxa"/>
          </w:tcPr>
          <w:p w:rsidR="00F96DEA" w:rsidRPr="00505E2D" w:rsidRDefault="00F96DEA" w:rsidP="00F96DEA">
            <w:pPr>
              <w:jc w:val="center"/>
              <w:rPr>
                <w:rFonts w:asciiTheme="minorEastAsia" w:hAnsiTheme="minorEastAsia"/>
                <w:b/>
                <w:szCs w:val="21"/>
              </w:rPr>
            </w:pPr>
            <w:r w:rsidRPr="00505E2D">
              <w:rPr>
                <w:rFonts w:asciiTheme="minorEastAsia" w:hAnsiTheme="minorEastAsia" w:hint="eastAsia"/>
                <w:b/>
                <w:szCs w:val="21"/>
              </w:rPr>
              <w:t>负责人</w:t>
            </w:r>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机械</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弹塑性理论</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金昕</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10</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环化</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无机化学实验AI</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color w:val="000000"/>
                <w:szCs w:val="21"/>
              </w:rPr>
              <w:t>郭文锋</w:t>
            </w:r>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2</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机械</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切削原理与刀具</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吴凤和</w:t>
            </w:r>
          </w:p>
        </w:tc>
        <w:tc>
          <w:tcPr>
            <w:tcW w:w="850" w:type="dxa"/>
            <w:tcBorders>
              <w:left w:val="single" w:sz="12" w:space="0" w:color="auto"/>
            </w:tcBorders>
            <w:vAlign w:val="center"/>
          </w:tcPr>
          <w:p w:rsidR="00F96DEA" w:rsidRPr="00F96DEA" w:rsidRDefault="00505E2D" w:rsidP="00505E2D">
            <w:pPr>
              <w:jc w:val="center"/>
              <w:rPr>
                <w:rFonts w:asciiTheme="minorEastAsia" w:hAnsiTheme="minorEastAsia" w:cs="Tahoma"/>
                <w:color w:val="000000"/>
                <w:szCs w:val="21"/>
              </w:rPr>
            </w:pPr>
            <w:r>
              <w:rPr>
                <w:rFonts w:asciiTheme="minorEastAsia" w:hAnsiTheme="minorEastAsia" w:cs="Tahoma"/>
                <w:color w:val="000000"/>
                <w:szCs w:val="21"/>
              </w:rPr>
              <w:t>11</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建工</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理论力学</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proofErr w:type="gramStart"/>
            <w:r w:rsidRPr="00F96DEA">
              <w:rPr>
                <w:rFonts w:asciiTheme="minorEastAsia" w:hAnsiTheme="minorEastAsia" w:cs="Tahoma" w:hint="eastAsia"/>
                <w:color w:val="000000"/>
                <w:szCs w:val="21"/>
              </w:rPr>
              <w:t>胡宇达</w:t>
            </w:r>
            <w:proofErr w:type="gramEnd"/>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3</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机械</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工程导论</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郑永江</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12</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建工</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材料</w:t>
            </w:r>
            <w:r w:rsidRPr="00F96DEA">
              <w:rPr>
                <w:rFonts w:asciiTheme="minorEastAsia" w:hAnsiTheme="minorEastAsia" w:cs="Tahoma"/>
                <w:color w:val="000000"/>
                <w:szCs w:val="21"/>
              </w:rPr>
              <w:t>力学</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梁希</w:t>
            </w:r>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4</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信息</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电路原理</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张燕君</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13</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艺术</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设计</w:t>
            </w:r>
            <w:r w:rsidRPr="00F96DEA">
              <w:rPr>
                <w:rFonts w:asciiTheme="minorEastAsia" w:hAnsiTheme="minorEastAsia" w:cs="Tahoma"/>
                <w:color w:val="000000"/>
                <w:szCs w:val="21"/>
              </w:rPr>
              <w:t>方法学</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陈</w:t>
            </w:r>
            <w:r w:rsidRPr="00F96DEA">
              <w:rPr>
                <w:rFonts w:asciiTheme="minorEastAsia" w:hAnsiTheme="minorEastAsia" w:cs="Tahoma"/>
                <w:color w:val="000000"/>
                <w:szCs w:val="21"/>
              </w:rPr>
              <w:t>国强</w:t>
            </w:r>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5</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电气</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电工电子技术</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505E2D" w:rsidP="00F96DEA">
            <w:pPr>
              <w:jc w:val="center"/>
              <w:rPr>
                <w:rFonts w:asciiTheme="minorEastAsia" w:hAnsiTheme="minorEastAsia" w:cs="Tahoma"/>
                <w:color w:val="000000"/>
                <w:szCs w:val="21"/>
              </w:rPr>
            </w:pPr>
            <w:r>
              <w:rPr>
                <w:rFonts w:asciiTheme="minorEastAsia" w:hAnsiTheme="minorEastAsia" w:cs="Tahoma" w:hint="eastAsia"/>
                <w:color w:val="000000"/>
                <w:szCs w:val="21"/>
              </w:rPr>
              <w:t>钟嘉庆</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14</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经管</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管理学</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proofErr w:type="gramStart"/>
            <w:r w:rsidRPr="00F96DEA">
              <w:rPr>
                <w:rFonts w:asciiTheme="minorEastAsia" w:hAnsiTheme="minorEastAsia" w:cs="Tahoma" w:hint="eastAsia"/>
                <w:color w:val="000000"/>
                <w:szCs w:val="21"/>
              </w:rPr>
              <w:t>王玖</w:t>
            </w:r>
            <w:r w:rsidRPr="00F96DEA">
              <w:rPr>
                <w:rFonts w:asciiTheme="minorEastAsia" w:hAnsiTheme="minorEastAsia" w:cs="Tahoma"/>
                <w:color w:val="000000"/>
                <w:szCs w:val="21"/>
              </w:rPr>
              <w:t>河</w:t>
            </w:r>
            <w:proofErr w:type="gramEnd"/>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6</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材料</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材料设计及分析测试方法</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乔琪</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15</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外语</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综合英语I/</w:t>
            </w:r>
            <w:proofErr w:type="spellStart"/>
            <w:r w:rsidRPr="00F96DEA">
              <w:rPr>
                <w:rFonts w:asciiTheme="minorEastAsia" w:hAnsiTheme="minorEastAsia" w:cs="Tahoma" w:hint="eastAsia"/>
                <w:color w:val="000000"/>
                <w:szCs w:val="21"/>
              </w:rPr>
              <w:t>lI</w:t>
            </w:r>
            <w:proofErr w:type="spellEnd"/>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张颖</w:t>
            </w:r>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7</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理学院</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复变函数与积分变换</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王春艳</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16</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马克思</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中国</w:t>
            </w:r>
            <w:r w:rsidRPr="00F96DEA">
              <w:rPr>
                <w:rFonts w:asciiTheme="minorEastAsia" w:hAnsiTheme="minorEastAsia" w:cs="Tahoma"/>
                <w:color w:val="000000"/>
                <w:szCs w:val="21"/>
              </w:rPr>
              <w:t>传统文化选讲（</w:t>
            </w:r>
            <w:r w:rsidRPr="00F96DEA">
              <w:rPr>
                <w:rFonts w:asciiTheme="minorEastAsia" w:hAnsiTheme="minorEastAsia" w:cs="Tahoma" w:hint="eastAsia"/>
                <w:color w:val="000000"/>
                <w:szCs w:val="21"/>
              </w:rPr>
              <w:t>二</w:t>
            </w:r>
            <w:r w:rsidRPr="00F96DEA">
              <w:rPr>
                <w:rFonts w:asciiTheme="minorEastAsia" w:hAnsiTheme="minorEastAsia" w:cs="Tahoma"/>
                <w:color w:val="000000"/>
                <w:szCs w:val="21"/>
              </w:rPr>
              <w:t>）</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proofErr w:type="gramStart"/>
            <w:r w:rsidRPr="00F96DEA">
              <w:rPr>
                <w:rFonts w:asciiTheme="minorEastAsia" w:hAnsiTheme="minorEastAsia" w:cs="Tahoma" w:hint="eastAsia"/>
                <w:color w:val="000000"/>
                <w:szCs w:val="21"/>
              </w:rPr>
              <w:t>柴勇</w:t>
            </w:r>
            <w:proofErr w:type="gramEnd"/>
          </w:p>
        </w:tc>
      </w:tr>
      <w:tr w:rsidR="00F96DEA" w:rsidRPr="00F96DEA" w:rsidTr="00505E2D">
        <w:trPr>
          <w:trHeight w:val="284"/>
          <w:jc w:val="center"/>
        </w:trPr>
        <w:tc>
          <w:tcPr>
            <w:tcW w:w="707" w:type="dxa"/>
            <w:tcBorders>
              <w:top w:val="single" w:sz="6" w:space="0" w:color="auto"/>
              <w:bottom w:val="single" w:sz="6"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8</w:t>
            </w:r>
          </w:p>
        </w:tc>
        <w:tc>
          <w:tcPr>
            <w:tcW w:w="992" w:type="dxa"/>
            <w:tcBorders>
              <w:top w:val="single" w:sz="6" w:space="0" w:color="auto"/>
              <w:bottom w:val="single" w:sz="6"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理学院</w:t>
            </w:r>
          </w:p>
        </w:tc>
        <w:tc>
          <w:tcPr>
            <w:tcW w:w="1670" w:type="dxa"/>
            <w:tcBorders>
              <w:top w:val="single" w:sz="6" w:space="0" w:color="auto"/>
              <w:bottom w:val="single" w:sz="6"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数值分析</w:t>
            </w:r>
          </w:p>
        </w:tc>
        <w:tc>
          <w:tcPr>
            <w:tcW w:w="992" w:type="dxa"/>
            <w:tcBorders>
              <w:top w:val="single" w:sz="6" w:space="0" w:color="auto"/>
              <w:bottom w:val="single" w:sz="6"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于春肖</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17</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文法</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中国古代小说赏鉴</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张亚南</w:t>
            </w:r>
          </w:p>
        </w:tc>
      </w:tr>
      <w:tr w:rsidR="00F96DEA" w:rsidRPr="00F96DEA" w:rsidTr="00505E2D">
        <w:trPr>
          <w:trHeight w:val="284"/>
          <w:jc w:val="center"/>
        </w:trPr>
        <w:tc>
          <w:tcPr>
            <w:tcW w:w="707" w:type="dxa"/>
            <w:tcBorders>
              <w:top w:val="single" w:sz="6" w:space="0" w:color="auto"/>
              <w:bottom w:val="single" w:sz="12" w:space="0" w:color="auto"/>
            </w:tcBorders>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9</w:t>
            </w:r>
          </w:p>
        </w:tc>
        <w:tc>
          <w:tcPr>
            <w:tcW w:w="992" w:type="dxa"/>
            <w:tcBorders>
              <w:top w:val="single" w:sz="6" w:space="0" w:color="auto"/>
              <w:bottom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环化</w:t>
            </w:r>
          </w:p>
        </w:tc>
        <w:tc>
          <w:tcPr>
            <w:tcW w:w="1670" w:type="dxa"/>
            <w:tcBorders>
              <w:top w:val="single" w:sz="6" w:space="0" w:color="auto"/>
              <w:bottom w:val="single" w:sz="12" w:space="0" w:color="auto"/>
            </w:tcBorders>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有机化学</w:t>
            </w:r>
          </w:p>
        </w:tc>
        <w:tc>
          <w:tcPr>
            <w:tcW w:w="992" w:type="dxa"/>
            <w:tcBorders>
              <w:top w:val="single" w:sz="6" w:space="0" w:color="auto"/>
              <w:bottom w:val="single" w:sz="12" w:space="0" w:color="auto"/>
              <w:right w:val="single" w:sz="12" w:space="0" w:color="auto"/>
            </w:tcBorders>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肖海燕</w:t>
            </w:r>
          </w:p>
        </w:tc>
        <w:tc>
          <w:tcPr>
            <w:tcW w:w="850" w:type="dxa"/>
            <w:tcBorders>
              <w:left w:val="single" w:sz="12" w:space="0" w:color="auto"/>
            </w:tcBorders>
            <w:vAlign w:val="center"/>
          </w:tcPr>
          <w:p w:rsidR="00F96DEA" w:rsidRPr="00F96DEA" w:rsidRDefault="00F96DEA" w:rsidP="00505E2D">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18</w:t>
            </w:r>
          </w:p>
        </w:tc>
        <w:tc>
          <w:tcPr>
            <w:tcW w:w="1043"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车辆</w:t>
            </w:r>
          </w:p>
        </w:tc>
        <w:tc>
          <w:tcPr>
            <w:tcW w:w="1984" w:type="dxa"/>
            <w:shd w:val="clear" w:color="auto" w:fill="auto"/>
            <w:vAlign w:val="center"/>
          </w:tcPr>
          <w:p w:rsidR="00F96DEA" w:rsidRPr="00F96DEA" w:rsidRDefault="00F96DEA" w:rsidP="00F96DEA">
            <w:pPr>
              <w:jc w:val="left"/>
              <w:rPr>
                <w:rFonts w:asciiTheme="minorEastAsia" w:hAnsiTheme="minorEastAsia" w:cs="Tahoma"/>
                <w:color w:val="000000"/>
                <w:szCs w:val="21"/>
              </w:rPr>
            </w:pPr>
            <w:r w:rsidRPr="00F96DEA">
              <w:rPr>
                <w:rFonts w:asciiTheme="minorEastAsia" w:hAnsiTheme="minorEastAsia" w:cs="Tahoma" w:hint="eastAsia"/>
                <w:color w:val="000000"/>
                <w:szCs w:val="21"/>
              </w:rPr>
              <w:t>汽车电子控制机技术</w:t>
            </w:r>
          </w:p>
        </w:tc>
        <w:tc>
          <w:tcPr>
            <w:tcW w:w="1134" w:type="dxa"/>
            <w:shd w:val="clear" w:color="auto" w:fill="auto"/>
            <w:vAlign w:val="center"/>
          </w:tcPr>
          <w:p w:rsidR="00F96DEA" w:rsidRPr="00F96DEA" w:rsidRDefault="00F96DEA" w:rsidP="00F96DEA">
            <w:pPr>
              <w:jc w:val="center"/>
              <w:rPr>
                <w:rFonts w:asciiTheme="minorEastAsia" w:hAnsiTheme="minorEastAsia" w:cs="Tahoma"/>
                <w:color w:val="000000"/>
                <w:szCs w:val="21"/>
              </w:rPr>
            </w:pPr>
            <w:r w:rsidRPr="00F96DEA">
              <w:rPr>
                <w:rFonts w:asciiTheme="minorEastAsia" w:hAnsiTheme="minorEastAsia" w:cs="Tahoma" w:hint="eastAsia"/>
                <w:color w:val="000000"/>
                <w:szCs w:val="21"/>
              </w:rPr>
              <w:t>邸立明</w:t>
            </w:r>
          </w:p>
        </w:tc>
      </w:tr>
    </w:tbl>
    <w:p w:rsidR="00A36588" w:rsidRPr="003B542F" w:rsidRDefault="00A36588" w:rsidP="00A36588">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二、</w:t>
      </w:r>
      <w:r w:rsidR="00F96DEA">
        <w:rPr>
          <w:rFonts w:asciiTheme="minorEastAsia" w:hAnsiTheme="minorEastAsia" w:hint="eastAsia"/>
          <w:b/>
          <w:sz w:val="24"/>
          <w:szCs w:val="24"/>
        </w:rPr>
        <w:t>课程</w:t>
      </w:r>
      <w:r w:rsidR="00F96DEA">
        <w:rPr>
          <w:rFonts w:asciiTheme="minorEastAsia" w:hAnsiTheme="minorEastAsia"/>
          <w:b/>
          <w:sz w:val="24"/>
          <w:szCs w:val="24"/>
        </w:rPr>
        <w:t>要求</w:t>
      </w:r>
    </w:p>
    <w:p w:rsidR="00F96DEA" w:rsidRDefault="00505E2D" w:rsidP="00F96DE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F96DEA">
        <w:rPr>
          <w:rFonts w:asciiTheme="minorEastAsia" w:hAnsiTheme="minorEastAsia" w:hint="eastAsia"/>
          <w:sz w:val="24"/>
          <w:szCs w:val="24"/>
        </w:rPr>
        <w:t>课程</w:t>
      </w:r>
      <w:r w:rsidR="00F96DEA">
        <w:rPr>
          <w:rFonts w:asciiTheme="minorEastAsia" w:hAnsiTheme="minorEastAsia"/>
          <w:sz w:val="24"/>
          <w:szCs w:val="24"/>
        </w:rPr>
        <w:t>设计</w:t>
      </w:r>
      <w:r>
        <w:rPr>
          <w:rFonts w:asciiTheme="minorEastAsia" w:hAnsiTheme="minorEastAsia" w:hint="eastAsia"/>
          <w:sz w:val="24"/>
          <w:szCs w:val="24"/>
        </w:rPr>
        <w:t>：</w:t>
      </w:r>
      <w:r w:rsidR="00F96DEA" w:rsidRPr="00F96DEA">
        <w:rPr>
          <w:rFonts w:asciiTheme="minorEastAsia" w:hAnsiTheme="minorEastAsia" w:hint="eastAsia"/>
          <w:sz w:val="24"/>
          <w:szCs w:val="24"/>
        </w:rPr>
        <w:t>注重探索以学生为中心的课程教学组织新模式，构建教与学新型关系，积极开展课程内容重构，课程知识体系科学，资源配置合理，适合在线学习和混合式教学。</w:t>
      </w:r>
    </w:p>
    <w:p w:rsidR="00F96DEA" w:rsidRPr="00F96DEA" w:rsidRDefault="00505E2D" w:rsidP="00F96DE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2.课程</w:t>
      </w:r>
      <w:r>
        <w:rPr>
          <w:rFonts w:asciiTheme="minorEastAsia" w:hAnsiTheme="minorEastAsia"/>
          <w:sz w:val="24"/>
          <w:szCs w:val="24"/>
        </w:rPr>
        <w:t>内容：</w:t>
      </w:r>
      <w:r w:rsidR="00F96DEA" w:rsidRPr="00F96DEA">
        <w:rPr>
          <w:rFonts w:asciiTheme="minorEastAsia" w:hAnsiTheme="minorEastAsia" w:hint="eastAsia"/>
          <w:sz w:val="24"/>
          <w:szCs w:val="24"/>
        </w:rPr>
        <w:t>内容导向正确，弘扬社会主义核心价值观。遵循教育教学规律，体现现代教育思想。反映学科最新发展成果和教改教研成果，具有较高的科学性水平。无危害国家安全、涉密及其他不适宜网络公开传播的内容，无侵犯他人知识产权内容。</w:t>
      </w:r>
    </w:p>
    <w:p w:rsidR="00F96DEA" w:rsidRDefault="00505E2D" w:rsidP="00F96DE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3.课程</w:t>
      </w:r>
      <w:r>
        <w:rPr>
          <w:rFonts w:asciiTheme="minorEastAsia" w:hAnsiTheme="minorEastAsia"/>
          <w:sz w:val="24"/>
          <w:szCs w:val="24"/>
        </w:rPr>
        <w:t>资源：</w:t>
      </w:r>
      <w:r w:rsidR="00F96DEA" w:rsidRPr="00F96DEA">
        <w:rPr>
          <w:rFonts w:asciiTheme="minorEastAsia" w:hAnsiTheme="minorEastAsia" w:hint="eastAsia"/>
          <w:sz w:val="24"/>
          <w:szCs w:val="24"/>
        </w:rPr>
        <w:t>应包括课程介绍、负责人介绍、教学大纲、授课视频、演示文稿、教学课件、课程公告、测验和作业、考试等教学活动必需的资源，以及满足高校教学和学习者自主学习需求的参考资料。</w:t>
      </w:r>
    </w:p>
    <w:p w:rsidR="00A36588" w:rsidRPr="003B542F" w:rsidRDefault="00A36588" w:rsidP="00F96DEA">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三、</w:t>
      </w:r>
      <w:r w:rsidR="00505E2D">
        <w:rPr>
          <w:rFonts w:asciiTheme="minorEastAsia" w:hAnsiTheme="minorEastAsia" w:hint="eastAsia"/>
          <w:b/>
          <w:sz w:val="24"/>
          <w:szCs w:val="24"/>
        </w:rPr>
        <w:t>课程验收上线</w:t>
      </w:r>
      <w:r w:rsidR="00505E2D">
        <w:rPr>
          <w:rFonts w:asciiTheme="minorEastAsia" w:hAnsiTheme="minorEastAsia"/>
          <w:b/>
          <w:sz w:val="24"/>
          <w:szCs w:val="24"/>
        </w:rPr>
        <w:t>要求</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931"/>
        <w:gridCol w:w="4250"/>
        <w:gridCol w:w="1843"/>
      </w:tblGrid>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b/>
                <w:szCs w:val="21"/>
              </w:rPr>
            </w:pPr>
            <w:r w:rsidRPr="00505E2D">
              <w:rPr>
                <w:rFonts w:asciiTheme="minorEastAsia" w:hAnsiTheme="minorEastAsia" w:hint="eastAsia"/>
                <w:b/>
                <w:szCs w:val="21"/>
              </w:rPr>
              <w:t>序号</w:t>
            </w:r>
          </w:p>
        </w:tc>
        <w:tc>
          <w:tcPr>
            <w:tcW w:w="1931" w:type="dxa"/>
            <w:vAlign w:val="center"/>
          </w:tcPr>
          <w:p w:rsidR="00505E2D" w:rsidRPr="00505E2D" w:rsidRDefault="00505E2D" w:rsidP="00505E2D">
            <w:pPr>
              <w:jc w:val="center"/>
              <w:rPr>
                <w:rFonts w:asciiTheme="minorEastAsia" w:hAnsiTheme="minorEastAsia"/>
                <w:b/>
                <w:szCs w:val="21"/>
              </w:rPr>
            </w:pPr>
            <w:r w:rsidRPr="00505E2D">
              <w:rPr>
                <w:rFonts w:asciiTheme="minorEastAsia" w:hAnsiTheme="minorEastAsia" w:hint="eastAsia"/>
                <w:b/>
                <w:szCs w:val="21"/>
              </w:rPr>
              <w:t>名称</w:t>
            </w:r>
          </w:p>
        </w:tc>
        <w:tc>
          <w:tcPr>
            <w:tcW w:w="4250" w:type="dxa"/>
            <w:vAlign w:val="center"/>
          </w:tcPr>
          <w:p w:rsidR="00505E2D" w:rsidRPr="00505E2D" w:rsidRDefault="00505E2D" w:rsidP="00505E2D">
            <w:pPr>
              <w:jc w:val="center"/>
              <w:rPr>
                <w:rFonts w:asciiTheme="minorEastAsia" w:hAnsiTheme="minorEastAsia"/>
                <w:b/>
                <w:szCs w:val="21"/>
              </w:rPr>
            </w:pPr>
            <w:r w:rsidRPr="00505E2D">
              <w:rPr>
                <w:rFonts w:asciiTheme="minorEastAsia" w:hAnsiTheme="minorEastAsia" w:hint="eastAsia"/>
                <w:b/>
                <w:szCs w:val="21"/>
              </w:rPr>
              <w:t>说明</w:t>
            </w:r>
          </w:p>
        </w:tc>
        <w:tc>
          <w:tcPr>
            <w:tcW w:w="1843" w:type="dxa"/>
            <w:vAlign w:val="center"/>
          </w:tcPr>
          <w:p w:rsidR="00505E2D" w:rsidRPr="00505E2D" w:rsidRDefault="00505E2D" w:rsidP="00505E2D">
            <w:pPr>
              <w:jc w:val="center"/>
              <w:rPr>
                <w:rFonts w:asciiTheme="minorEastAsia" w:hAnsiTheme="minorEastAsia"/>
                <w:b/>
                <w:szCs w:val="21"/>
              </w:rPr>
            </w:pPr>
            <w:r w:rsidRPr="00505E2D">
              <w:rPr>
                <w:rFonts w:asciiTheme="minorEastAsia" w:hAnsiTheme="minorEastAsia" w:hint="eastAsia"/>
                <w:b/>
                <w:szCs w:val="21"/>
              </w:rPr>
              <w:t>备注</w:t>
            </w: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1</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视频</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视频中只能添加学校logo</w:t>
            </w:r>
          </w:p>
        </w:tc>
        <w:tc>
          <w:tcPr>
            <w:tcW w:w="1843"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1080p，</w:t>
            </w:r>
            <w:proofErr w:type="gramStart"/>
            <w:r w:rsidRPr="00505E2D">
              <w:rPr>
                <w:rFonts w:asciiTheme="minorEastAsia" w:hAnsiTheme="minorEastAsia" w:hint="eastAsia"/>
                <w:szCs w:val="21"/>
              </w:rPr>
              <w:t>附总时</w:t>
            </w:r>
            <w:proofErr w:type="gramEnd"/>
            <w:r w:rsidRPr="00505E2D">
              <w:rPr>
                <w:rFonts w:asciiTheme="minorEastAsia" w:hAnsiTheme="minorEastAsia" w:hint="eastAsia"/>
                <w:szCs w:val="21"/>
              </w:rPr>
              <w:t>长</w:t>
            </w: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2</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字幕</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与视频命名一致</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3</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讲义</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与课程大纲一致</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lastRenderedPageBreak/>
              <w:t>4</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大纲</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一级、二级课程大纲</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5</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课后习题及答案</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优先考虑客观题</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6</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考试题及答案</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优先考虑客观题</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581"/>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7</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习题设置百分比</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课后习题和单元测试、期中考试、期末考试分别成绩占比</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8</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课程封面图片</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不低于540*300</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9</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主讲教师照片</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最小120*120</w:t>
            </w:r>
          </w:p>
        </w:tc>
        <w:tc>
          <w:tcPr>
            <w:tcW w:w="1843" w:type="dxa"/>
            <w:vAlign w:val="center"/>
          </w:tcPr>
          <w:p w:rsidR="00505E2D" w:rsidRPr="00505E2D" w:rsidRDefault="00505E2D" w:rsidP="00505E2D">
            <w:pPr>
              <w:jc w:val="left"/>
              <w:rPr>
                <w:rFonts w:asciiTheme="minorEastAsia" w:hAnsiTheme="minorEastAsia"/>
                <w:szCs w:val="21"/>
              </w:rPr>
            </w:pPr>
          </w:p>
        </w:tc>
      </w:tr>
      <w:tr w:rsidR="00505E2D" w:rsidRPr="00505E2D" w:rsidTr="00505E2D">
        <w:trPr>
          <w:trHeight w:hRule="exact" w:val="425"/>
          <w:jc w:val="center"/>
        </w:trPr>
        <w:tc>
          <w:tcPr>
            <w:tcW w:w="853" w:type="dxa"/>
            <w:vAlign w:val="center"/>
          </w:tcPr>
          <w:p w:rsidR="00505E2D" w:rsidRPr="00505E2D" w:rsidRDefault="00505E2D" w:rsidP="00505E2D">
            <w:pPr>
              <w:jc w:val="center"/>
              <w:rPr>
                <w:rFonts w:asciiTheme="minorEastAsia" w:hAnsiTheme="minorEastAsia"/>
                <w:szCs w:val="21"/>
              </w:rPr>
            </w:pPr>
            <w:r w:rsidRPr="00505E2D">
              <w:rPr>
                <w:rFonts w:asciiTheme="minorEastAsia" w:hAnsiTheme="minorEastAsia" w:hint="eastAsia"/>
                <w:szCs w:val="21"/>
              </w:rPr>
              <w:t>10</w:t>
            </w:r>
          </w:p>
        </w:tc>
        <w:tc>
          <w:tcPr>
            <w:tcW w:w="1931"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课程宣传片</w:t>
            </w:r>
          </w:p>
        </w:tc>
        <w:tc>
          <w:tcPr>
            <w:tcW w:w="4250"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1-3min，清晰度不低于课程视频</w:t>
            </w:r>
          </w:p>
        </w:tc>
        <w:tc>
          <w:tcPr>
            <w:tcW w:w="1843" w:type="dxa"/>
            <w:vAlign w:val="center"/>
          </w:tcPr>
          <w:p w:rsidR="00505E2D" w:rsidRPr="00505E2D" w:rsidRDefault="00505E2D" w:rsidP="00505E2D">
            <w:pPr>
              <w:jc w:val="left"/>
              <w:rPr>
                <w:rFonts w:asciiTheme="minorEastAsia" w:hAnsiTheme="minorEastAsia"/>
                <w:szCs w:val="21"/>
              </w:rPr>
            </w:pPr>
            <w:r w:rsidRPr="00505E2D">
              <w:rPr>
                <w:rFonts w:asciiTheme="minorEastAsia" w:hAnsiTheme="minorEastAsia" w:hint="eastAsia"/>
                <w:szCs w:val="21"/>
              </w:rPr>
              <w:t>非必须</w:t>
            </w:r>
          </w:p>
        </w:tc>
      </w:tr>
    </w:tbl>
    <w:p w:rsidR="00A36588" w:rsidRPr="003B542F" w:rsidRDefault="00A36588" w:rsidP="00A36588">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四、</w:t>
      </w:r>
      <w:r w:rsidR="00505E2D">
        <w:rPr>
          <w:rFonts w:asciiTheme="minorEastAsia" w:hAnsiTheme="minorEastAsia" w:hint="eastAsia"/>
          <w:b/>
          <w:sz w:val="24"/>
          <w:szCs w:val="24"/>
        </w:rPr>
        <w:t>经费支持</w:t>
      </w:r>
    </w:p>
    <w:p w:rsidR="00A36588" w:rsidRDefault="00505E2D" w:rsidP="00A36588">
      <w:pPr>
        <w:spacing w:line="360" w:lineRule="auto"/>
        <w:ind w:firstLineChars="200" w:firstLine="480"/>
        <w:rPr>
          <w:rFonts w:asciiTheme="minorEastAsia" w:hAnsiTheme="minorEastAsia" w:cs="宋体"/>
          <w:kern w:val="0"/>
          <w:sz w:val="24"/>
          <w:szCs w:val="24"/>
        </w:rPr>
      </w:pPr>
      <w:r>
        <w:rPr>
          <w:rFonts w:asciiTheme="minorEastAsia" w:hAnsiTheme="minorEastAsia" w:hint="eastAsia"/>
          <w:sz w:val="24"/>
          <w:szCs w:val="24"/>
        </w:rPr>
        <w:t>课程建设</w:t>
      </w:r>
      <w:r>
        <w:rPr>
          <w:rFonts w:asciiTheme="minorEastAsia" w:hAnsiTheme="minorEastAsia"/>
          <w:sz w:val="24"/>
          <w:szCs w:val="24"/>
        </w:rPr>
        <w:t>完成后</w:t>
      </w:r>
      <w:r>
        <w:rPr>
          <w:rFonts w:asciiTheme="minorEastAsia" w:hAnsiTheme="minorEastAsia" w:hint="eastAsia"/>
          <w:sz w:val="24"/>
          <w:szCs w:val="24"/>
        </w:rPr>
        <w:t>，</w:t>
      </w:r>
      <w:r>
        <w:rPr>
          <w:rFonts w:asciiTheme="minorEastAsia" w:hAnsiTheme="minorEastAsia"/>
          <w:sz w:val="24"/>
          <w:szCs w:val="24"/>
        </w:rPr>
        <w:t>给予每项项目</w:t>
      </w:r>
      <w:r>
        <w:rPr>
          <w:rFonts w:asciiTheme="minorEastAsia" w:hAnsiTheme="minorEastAsia" w:hint="eastAsia"/>
          <w:sz w:val="24"/>
          <w:szCs w:val="24"/>
        </w:rPr>
        <w:t>2万元</w:t>
      </w:r>
      <w:r>
        <w:rPr>
          <w:rFonts w:asciiTheme="minorEastAsia" w:hAnsiTheme="minorEastAsia"/>
          <w:sz w:val="24"/>
          <w:szCs w:val="24"/>
        </w:rPr>
        <w:t>的经费支持。</w:t>
      </w:r>
    </w:p>
    <w:p w:rsidR="00A36588" w:rsidRPr="003B542F" w:rsidRDefault="00A36588" w:rsidP="00A36588">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D639E4" w:rsidRPr="000A0C03" w:rsidRDefault="00D639E4" w:rsidP="000A0C03">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w:t>
      </w:r>
      <w:r w:rsidR="00517E94">
        <w:rPr>
          <w:rFonts w:ascii="微软雅黑" w:eastAsia="微软雅黑" w:hAnsi="微软雅黑" w:cs="宋体"/>
          <w:b/>
          <w:kern w:val="0"/>
          <w:sz w:val="28"/>
          <w:szCs w:val="28"/>
        </w:rPr>
        <w:t>6：</w:t>
      </w:r>
    </w:p>
    <w:p w:rsidR="00D639E4" w:rsidRPr="000A0C03" w:rsidRDefault="00D639E4" w:rsidP="00D639E4">
      <w:pPr>
        <w:jc w:val="center"/>
        <w:rPr>
          <w:rFonts w:ascii="微软雅黑" w:eastAsia="微软雅黑" w:hAnsi="微软雅黑"/>
          <w:b/>
          <w:sz w:val="28"/>
          <w:szCs w:val="28"/>
        </w:rPr>
      </w:pPr>
      <w:proofErr w:type="gramStart"/>
      <w:r w:rsidRPr="000A0C03">
        <w:rPr>
          <w:rFonts w:ascii="微软雅黑" w:eastAsia="微软雅黑" w:hAnsi="微软雅黑" w:hint="eastAsia"/>
          <w:b/>
          <w:sz w:val="28"/>
          <w:szCs w:val="28"/>
        </w:rPr>
        <w:t>微专业</w:t>
      </w:r>
      <w:proofErr w:type="gramEnd"/>
      <w:r w:rsidRPr="000A0C03">
        <w:rPr>
          <w:rFonts w:ascii="微软雅黑" w:eastAsia="微软雅黑" w:hAnsi="微软雅黑" w:hint="eastAsia"/>
          <w:b/>
          <w:sz w:val="28"/>
          <w:szCs w:val="28"/>
        </w:rPr>
        <w:t>建设项目申报指南</w:t>
      </w:r>
    </w:p>
    <w:p w:rsidR="00D639E4" w:rsidRPr="003B542F" w:rsidRDefault="00D639E4" w:rsidP="00D639E4">
      <w:pPr>
        <w:spacing w:line="360" w:lineRule="auto"/>
        <w:ind w:firstLineChars="200" w:firstLine="482"/>
        <w:rPr>
          <w:rFonts w:asciiTheme="minorEastAsia" w:hAnsiTheme="minorEastAsia"/>
          <w:b/>
          <w:sz w:val="24"/>
          <w:szCs w:val="24"/>
        </w:rPr>
      </w:pP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一、立项目的</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通过</w:t>
      </w:r>
      <w:proofErr w:type="gramStart"/>
      <w:r w:rsidRPr="003B542F">
        <w:rPr>
          <w:rFonts w:asciiTheme="minorEastAsia" w:hAnsiTheme="minorEastAsia" w:hint="eastAsia"/>
          <w:sz w:val="24"/>
          <w:szCs w:val="24"/>
        </w:rPr>
        <w:t>微专业</w:t>
      </w:r>
      <w:proofErr w:type="gramEnd"/>
      <w:r w:rsidRPr="003B542F">
        <w:rPr>
          <w:rFonts w:asciiTheme="minorEastAsia" w:hAnsiTheme="minorEastAsia" w:hint="eastAsia"/>
          <w:sz w:val="24"/>
          <w:szCs w:val="24"/>
        </w:rPr>
        <w:t>建设（课程群建设）突出学科交叉、注重知识体系的深度和广度，特色培养，为国家培养更多复合型人才。</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二、</w:t>
      </w:r>
      <w:proofErr w:type="gramStart"/>
      <w:r w:rsidRPr="003B542F">
        <w:rPr>
          <w:rFonts w:asciiTheme="minorEastAsia" w:hAnsiTheme="minorEastAsia" w:hint="eastAsia"/>
          <w:b/>
          <w:sz w:val="24"/>
          <w:szCs w:val="24"/>
        </w:rPr>
        <w:t>微专业</w:t>
      </w:r>
      <w:proofErr w:type="gramEnd"/>
      <w:r w:rsidRPr="003B542F">
        <w:rPr>
          <w:rFonts w:asciiTheme="minorEastAsia" w:hAnsiTheme="minorEastAsia" w:hint="eastAsia"/>
          <w:b/>
          <w:sz w:val="24"/>
          <w:szCs w:val="24"/>
        </w:rPr>
        <w:t>类别</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1.学校现有特色专业和国家“双万计划”一流专业</w:t>
      </w:r>
      <w:r w:rsidR="002651C5">
        <w:rPr>
          <w:rFonts w:asciiTheme="minorEastAsia" w:hAnsiTheme="minorEastAsia" w:hint="eastAsia"/>
          <w:sz w:val="24"/>
          <w:szCs w:val="24"/>
        </w:rPr>
        <w:t>；</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2.学院内现有专业整合跨专业设置的微专业</w:t>
      </w:r>
      <w:r w:rsidR="002651C5">
        <w:rPr>
          <w:rFonts w:asciiTheme="minorEastAsia" w:hAnsiTheme="minorEastAsia" w:hint="eastAsia"/>
          <w:sz w:val="24"/>
          <w:szCs w:val="24"/>
        </w:rPr>
        <w:t>；</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3.院际之间各专业整合设置的微专业</w:t>
      </w:r>
      <w:r w:rsidR="002651C5">
        <w:rPr>
          <w:rFonts w:asciiTheme="minorEastAsia" w:hAnsiTheme="minorEastAsia" w:hint="eastAsia"/>
          <w:sz w:val="24"/>
          <w:szCs w:val="24"/>
        </w:rPr>
        <w:t>；</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4.科研团队结合科研方向设置的微专业</w:t>
      </w:r>
      <w:r w:rsidR="002651C5">
        <w:rPr>
          <w:rFonts w:asciiTheme="minorEastAsia" w:hAnsiTheme="minorEastAsia" w:hint="eastAsia"/>
          <w:sz w:val="24"/>
          <w:szCs w:val="24"/>
        </w:rPr>
        <w:t>；</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5.校企合作设置的微专业</w:t>
      </w:r>
      <w:r w:rsidR="002651C5">
        <w:rPr>
          <w:rFonts w:asciiTheme="minorEastAsia" w:hAnsiTheme="minorEastAsia" w:hint="eastAsia"/>
          <w:sz w:val="24"/>
          <w:szCs w:val="24"/>
        </w:rPr>
        <w:t>；</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6.结合国家相关文件精神在美育、体育、国家安全教育方面设置的微专业</w:t>
      </w:r>
      <w:r w:rsidR="002651C5">
        <w:rPr>
          <w:rFonts w:asciiTheme="minorEastAsia" w:hAnsiTheme="minorEastAsia" w:hint="eastAsia"/>
          <w:sz w:val="24"/>
          <w:szCs w:val="24"/>
        </w:rPr>
        <w:t>。</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三、学分要求</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总学分控制在16-20学分（不低于5门课程）。</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四、课程建设要求</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1.剔除“水课”内容，要高度精炼，教授精华；</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2.注重新知识、新工具、新视角的教学内容；</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3.贯穿项目式教学。</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五、授课方式</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1.线上线下结合，强化实践教学；</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2.鼓励双语或全英文教学；</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3.部分课程通过线上资源学生自学，参加统一考试获得学分。</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六、项目申报要求</w:t>
      </w:r>
    </w:p>
    <w:p w:rsidR="00D639E4" w:rsidRPr="003B542F" w:rsidRDefault="00D639E4" w:rsidP="00D639E4">
      <w:pPr>
        <w:spacing w:line="360" w:lineRule="auto"/>
        <w:ind w:firstLineChars="200" w:firstLine="480"/>
        <w:rPr>
          <w:rFonts w:asciiTheme="minorEastAsia" w:hAnsiTheme="minorEastAsia" w:cs="Times New Roman"/>
          <w:sz w:val="24"/>
          <w:szCs w:val="24"/>
        </w:rPr>
      </w:pPr>
      <w:r w:rsidRPr="003B542F">
        <w:rPr>
          <w:rFonts w:asciiTheme="minorEastAsia" w:hAnsiTheme="minorEastAsia" w:cs="Times New Roman" w:hint="eastAsia"/>
          <w:sz w:val="24"/>
          <w:szCs w:val="24"/>
        </w:rPr>
        <w:t>1.项目负责人应具有高级专业技术职务，有3年及以上本科理论课程教学经验</w:t>
      </w:r>
      <w:r w:rsidRPr="003B542F">
        <w:rPr>
          <w:rFonts w:asciiTheme="minorEastAsia" w:hAnsiTheme="minorEastAsia" w:hint="eastAsia"/>
          <w:sz w:val="24"/>
          <w:szCs w:val="24"/>
        </w:rPr>
        <w:t>。</w:t>
      </w:r>
    </w:p>
    <w:p w:rsidR="00D639E4" w:rsidRPr="003B542F" w:rsidRDefault="00D639E4" w:rsidP="00D639E4">
      <w:pPr>
        <w:spacing w:line="360" w:lineRule="auto"/>
        <w:ind w:firstLineChars="200" w:firstLine="480"/>
        <w:rPr>
          <w:rFonts w:asciiTheme="minorEastAsia" w:hAnsiTheme="minorEastAsia" w:cs="Times New Roman"/>
          <w:sz w:val="24"/>
          <w:szCs w:val="24"/>
        </w:rPr>
      </w:pPr>
      <w:r w:rsidRPr="003B542F">
        <w:rPr>
          <w:rFonts w:asciiTheme="minorEastAsia" w:hAnsiTheme="minorEastAsia" w:cs="Times New Roman" w:hint="eastAsia"/>
          <w:sz w:val="24"/>
          <w:szCs w:val="24"/>
        </w:rPr>
        <w:t>2.申报建设的</w:t>
      </w:r>
      <w:proofErr w:type="gramStart"/>
      <w:r w:rsidRPr="003B542F">
        <w:rPr>
          <w:rFonts w:asciiTheme="minorEastAsia" w:hAnsiTheme="minorEastAsia" w:hint="eastAsia"/>
          <w:sz w:val="24"/>
          <w:szCs w:val="24"/>
        </w:rPr>
        <w:t>微专业</w:t>
      </w:r>
      <w:r w:rsidRPr="003B542F">
        <w:rPr>
          <w:rFonts w:asciiTheme="minorEastAsia" w:hAnsiTheme="minorEastAsia" w:cs="Times New Roman" w:hint="eastAsia"/>
          <w:sz w:val="24"/>
          <w:szCs w:val="24"/>
        </w:rPr>
        <w:t>须</w:t>
      </w:r>
      <w:proofErr w:type="gramEnd"/>
      <w:r w:rsidRPr="003B542F">
        <w:rPr>
          <w:rFonts w:asciiTheme="minorEastAsia" w:hAnsiTheme="minorEastAsia" w:cs="Times New Roman" w:hint="eastAsia"/>
          <w:sz w:val="24"/>
          <w:szCs w:val="24"/>
        </w:rPr>
        <w:t>经所在学院认真审核。</w:t>
      </w:r>
    </w:p>
    <w:p w:rsidR="00D639E4" w:rsidRPr="003B542F" w:rsidRDefault="00D639E4" w:rsidP="00D639E4">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hint="eastAsia"/>
          <w:kern w:val="0"/>
          <w:sz w:val="24"/>
          <w:szCs w:val="24"/>
        </w:rPr>
        <w:t>3.2021年春季学期需完成课程资源建设和招生开课准备工作，须在2021年秋季学期开始招生并开课。</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七、</w:t>
      </w:r>
      <w:r w:rsidR="0054495C">
        <w:rPr>
          <w:rFonts w:asciiTheme="minorEastAsia" w:hAnsiTheme="minorEastAsia" w:hint="eastAsia"/>
          <w:b/>
          <w:sz w:val="24"/>
          <w:szCs w:val="24"/>
        </w:rPr>
        <w:t>经费支持</w:t>
      </w:r>
    </w:p>
    <w:p w:rsidR="002651C5"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lastRenderedPageBreak/>
        <w:t>建设周期2年，立项建设的微专业，给予</w:t>
      </w:r>
      <w:r w:rsidR="0054495C">
        <w:rPr>
          <w:rFonts w:asciiTheme="minorEastAsia" w:hAnsiTheme="minorEastAsia" w:hint="eastAsia"/>
          <w:sz w:val="24"/>
          <w:szCs w:val="24"/>
        </w:rPr>
        <w:t>每个</w:t>
      </w:r>
      <w:proofErr w:type="gramStart"/>
      <w:r w:rsidR="0054495C">
        <w:rPr>
          <w:rFonts w:asciiTheme="minorEastAsia" w:hAnsiTheme="minorEastAsia"/>
          <w:sz w:val="24"/>
          <w:szCs w:val="24"/>
        </w:rPr>
        <w:t>微专业</w:t>
      </w:r>
      <w:proofErr w:type="gramEnd"/>
      <w:r w:rsidR="0054495C">
        <w:rPr>
          <w:rFonts w:asciiTheme="minorEastAsia" w:hAnsiTheme="minorEastAsia" w:hint="eastAsia"/>
          <w:sz w:val="24"/>
          <w:szCs w:val="24"/>
        </w:rPr>
        <w:t>4</w:t>
      </w:r>
      <w:r w:rsidRPr="003B542F">
        <w:rPr>
          <w:rFonts w:asciiTheme="minorEastAsia" w:hAnsiTheme="minorEastAsia" w:hint="eastAsia"/>
          <w:sz w:val="24"/>
          <w:szCs w:val="24"/>
        </w:rPr>
        <w:t>万元的建设经费</w:t>
      </w:r>
      <w:r w:rsidR="002651C5">
        <w:rPr>
          <w:rFonts w:asciiTheme="minorEastAsia" w:hAnsiTheme="minorEastAsia" w:hint="eastAsia"/>
          <w:sz w:val="24"/>
          <w:szCs w:val="24"/>
        </w:rPr>
        <w:t>。</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八、</w:t>
      </w:r>
      <w:proofErr w:type="gramStart"/>
      <w:r w:rsidRPr="003B542F">
        <w:rPr>
          <w:rFonts w:asciiTheme="minorEastAsia" w:hAnsiTheme="minorEastAsia" w:hint="eastAsia"/>
          <w:b/>
          <w:sz w:val="24"/>
          <w:szCs w:val="24"/>
        </w:rPr>
        <w:t>学分绩点和</w:t>
      </w:r>
      <w:proofErr w:type="gramEnd"/>
      <w:r w:rsidRPr="003B542F">
        <w:rPr>
          <w:rFonts w:asciiTheme="minorEastAsia" w:hAnsiTheme="minorEastAsia" w:hint="eastAsia"/>
          <w:b/>
          <w:sz w:val="24"/>
          <w:szCs w:val="24"/>
        </w:rPr>
        <w:t>证书发放</w:t>
      </w:r>
    </w:p>
    <w:p w:rsidR="00B60FE9" w:rsidRDefault="00D639E4" w:rsidP="00D639E4">
      <w:pPr>
        <w:spacing w:line="360" w:lineRule="auto"/>
        <w:ind w:firstLineChars="200" w:firstLine="480"/>
        <w:rPr>
          <w:rFonts w:asciiTheme="minorEastAsia" w:hAnsiTheme="minorEastAsia"/>
          <w:sz w:val="24"/>
          <w:szCs w:val="24"/>
        </w:rPr>
      </w:pPr>
      <w:proofErr w:type="gramStart"/>
      <w:r w:rsidRPr="003B542F">
        <w:rPr>
          <w:rFonts w:asciiTheme="minorEastAsia" w:hAnsiTheme="minorEastAsia" w:hint="eastAsia"/>
          <w:sz w:val="24"/>
          <w:szCs w:val="24"/>
        </w:rPr>
        <w:t>微专业</w:t>
      </w:r>
      <w:proofErr w:type="gramEnd"/>
      <w:r w:rsidRPr="003B542F">
        <w:rPr>
          <w:rFonts w:asciiTheme="minorEastAsia" w:hAnsiTheme="minorEastAsia" w:hint="eastAsia"/>
          <w:sz w:val="24"/>
          <w:szCs w:val="24"/>
        </w:rPr>
        <w:t>课程可冲抵公共选修课、专业选修课和创新创业教育课学分；学生修满规定学分，教务处颁发</w:t>
      </w:r>
      <w:proofErr w:type="gramStart"/>
      <w:r w:rsidRPr="003B542F">
        <w:rPr>
          <w:rFonts w:asciiTheme="minorEastAsia" w:hAnsiTheme="minorEastAsia" w:hint="eastAsia"/>
          <w:sz w:val="24"/>
          <w:szCs w:val="24"/>
        </w:rPr>
        <w:t>微专业</w:t>
      </w:r>
      <w:proofErr w:type="gramEnd"/>
      <w:r w:rsidRPr="003B542F">
        <w:rPr>
          <w:rFonts w:asciiTheme="minorEastAsia" w:hAnsiTheme="minorEastAsia" w:hint="eastAsia"/>
          <w:sz w:val="24"/>
          <w:szCs w:val="24"/>
        </w:rPr>
        <w:t>证书。</w:t>
      </w:r>
    </w:p>
    <w:p w:rsidR="00B60FE9" w:rsidRDefault="00B60FE9">
      <w:pPr>
        <w:widowControl/>
        <w:jc w:val="left"/>
        <w:rPr>
          <w:rFonts w:asciiTheme="minorEastAsia" w:hAnsiTheme="minorEastAsia"/>
          <w:sz w:val="24"/>
          <w:szCs w:val="24"/>
        </w:rPr>
      </w:pPr>
      <w:r>
        <w:rPr>
          <w:rFonts w:asciiTheme="minorEastAsia" w:hAnsiTheme="minorEastAsia"/>
          <w:sz w:val="24"/>
          <w:szCs w:val="24"/>
        </w:rPr>
        <w:br w:type="page"/>
      </w:r>
    </w:p>
    <w:p w:rsidR="00D639E4" w:rsidRPr="000A0C03" w:rsidRDefault="00D646EC" w:rsidP="000A0C03">
      <w:pPr>
        <w:widowControl/>
        <w:jc w:val="left"/>
        <w:rPr>
          <w:rFonts w:ascii="微软雅黑" w:eastAsia="微软雅黑" w:hAnsi="微软雅黑" w:cs="宋体"/>
          <w:b/>
          <w:kern w:val="0"/>
          <w:sz w:val="28"/>
          <w:szCs w:val="28"/>
        </w:rPr>
      </w:pPr>
      <w:r>
        <w:rPr>
          <w:rFonts w:ascii="微软雅黑" w:eastAsia="微软雅黑" w:hAnsi="微软雅黑" w:cs="宋体" w:hint="eastAsia"/>
          <w:b/>
          <w:kern w:val="0"/>
          <w:sz w:val="28"/>
          <w:szCs w:val="28"/>
        </w:rPr>
        <w:lastRenderedPageBreak/>
        <w:t>1-</w:t>
      </w:r>
      <w:r w:rsidR="00517E94">
        <w:rPr>
          <w:rFonts w:ascii="微软雅黑" w:eastAsia="微软雅黑" w:hAnsi="微软雅黑" w:cs="宋体"/>
          <w:b/>
          <w:kern w:val="0"/>
          <w:sz w:val="28"/>
          <w:szCs w:val="28"/>
        </w:rPr>
        <w:t>7：</w:t>
      </w:r>
    </w:p>
    <w:p w:rsidR="00D639E4" w:rsidRPr="000A0C03" w:rsidRDefault="00D639E4" w:rsidP="000A0C03">
      <w:pPr>
        <w:jc w:val="center"/>
        <w:rPr>
          <w:rFonts w:ascii="微软雅黑" w:eastAsia="微软雅黑" w:hAnsi="微软雅黑"/>
          <w:b/>
          <w:sz w:val="28"/>
          <w:szCs w:val="28"/>
        </w:rPr>
      </w:pPr>
      <w:r w:rsidRPr="000A0C03">
        <w:rPr>
          <w:rFonts w:ascii="微软雅黑" w:eastAsia="微软雅黑" w:hAnsi="微软雅黑" w:hint="eastAsia"/>
          <w:b/>
          <w:sz w:val="28"/>
          <w:szCs w:val="28"/>
        </w:rPr>
        <w:t>实践教学质量提升项目申报指南</w:t>
      </w:r>
    </w:p>
    <w:p w:rsidR="00D639E4" w:rsidRPr="003B542F" w:rsidRDefault="00D639E4" w:rsidP="00D639E4">
      <w:pPr>
        <w:pStyle w:val="a5"/>
        <w:spacing w:before="0" w:beforeAutospacing="0" w:after="0" w:afterAutospacing="0"/>
        <w:ind w:firstLine="482"/>
        <w:rPr>
          <w:rFonts w:asciiTheme="minorEastAsia" w:eastAsiaTheme="minorEastAsia" w:hAnsiTheme="minorEastAsia"/>
          <w:b/>
        </w:rPr>
      </w:pPr>
      <w:r w:rsidRPr="003B542F">
        <w:rPr>
          <w:rFonts w:asciiTheme="minorEastAsia" w:eastAsiaTheme="minorEastAsia" w:hAnsiTheme="minorEastAsia" w:hint="eastAsia"/>
          <w:b/>
        </w:rPr>
        <w:t>一、立项目的</w:t>
      </w:r>
    </w:p>
    <w:p w:rsidR="00C12525" w:rsidRDefault="00C12525" w:rsidP="00C12525">
      <w:pPr>
        <w:pStyle w:val="a5"/>
        <w:widowControl w:val="0"/>
        <w:spacing w:before="0" w:beforeAutospacing="0" w:after="0" w:afterAutospacing="0"/>
        <w:ind w:firstLine="480"/>
        <w:jc w:val="both"/>
        <w:rPr>
          <w:rFonts w:asciiTheme="minorEastAsia" w:eastAsiaTheme="minorEastAsia" w:hAnsiTheme="minorEastAsia"/>
        </w:rPr>
      </w:pPr>
      <w:r>
        <w:rPr>
          <w:rFonts w:asciiTheme="minorEastAsia" w:eastAsiaTheme="minorEastAsia" w:hAnsiTheme="minorEastAsia" w:hint="eastAsia"/>
        </w:rPr>
        <w:t>通过项目</w:t>
      </w:r>
      <w:r>
        <w:rPr>
          <w:rFonts w:asciiTheme="minorEastAsia" w:eastAsiaTheme="minorEastAsia" w:hAnsiTheme="minorEastAsia"/>
        </w:rPr>
        <w:t>建设，</w:t>
      </w:r>
      <w:r>
        <w:rPr>
          <w:rFonts w:asciiTheme="minorEastAsia" w:eastAsiaTheme="minorEastAsia" w:hAnsiTheme="minorEastAsia" w:hint="eastAsia"/>
        </w:rPr>
        <w:t>进一步</w:t>
      </w:r>
      <w:r>
        <w:rPr>
          <w:rFonts w:asciiTheme="minorEastAsia" w:eastAsiaTheme="minorEastAsia" w:hAnsiTheme="minorEastAsia"/>
        </w:rPr>
        <w:t>完善学校实践教学体系，提升实践教学质量。</w:t>
      </w:r>
    </w:p>
    <w:p w:rsidR="00D639E4" w:rsidRPr="003B542F" w:rsidRDefault="00D639E4" w:rsidP="00C12525">
      <w:pPr>
        <w:pStyle w:val="a5"/>
        <w:widowControl w:val="0"/>
        <w:spacing w:before="0" w:beforeAutospacing="0" w:after="0" w:afterAutospacing="0"/>
        <w:ind w:firstLine="482"/>
        <w:jc w:val="both"/>
        <w:rPr>
          <w:rFonts w:asciiTheme="minorEastAsia" w:eastAsiaTheme="minorEastAsia" w:hAnsiTheme="minorEastAsia"/>
          <w:b/>
        </w:rPr>
      </w:pPr>
      <w:r w:rsidRPr="003B542F">
        <w:rPr>
          <w:rFonts w:asciiTheme="minorEastAsia" w:eastAsiaTheme="minorEastAsia" w:hAnsiTheme="minorEastAsia" w:hint="eastAsia"/>
          <w:b/>
        </w:rPr>
        <w:t>二、立项范围</w:t>
      </w:r>
    </w:p>
    <w:p w:rsidR="00D639E4" w:rsidRPr="003B542F" w:rsidRDefault="00D646EC" w:rsidP="00D639E4">
      <w:pPr>
        <w:pStyle w:val="a5"/>
        <w:spacing w:before="0" w:beforeAutospacing="0" w:after="0" w:afterAutospacing="0"/>
        <w:ind w:firstLine="480"/>
        <w:rPr>
          <w:rFonts w:asciiTheme="minorEastAsia" w:eastAsiaTheme="minorEastAsia" w:hAnsiTheme="minorEastAsia"/>
        </w:rPr>
      </w:pPr>
      <w:r>
        <w:rPr>
          <w:rFonts w:asciiTheme="minorEastAsia" w:eastAsiaTheme="minorEastAsia" w:hAnsiTheme="minorEastAsia"/>
        </w:rPr>
        <w:t>1.</w:t>
      </w:r>
      <w:r w:rsidR="00D639E4" w:rsidRPr="003B542F">
        <w:rPr>
          <w:rFonts w:asciiTheme="minorEastAsia" w:eastAsiaTheme="minorEastAsia" w:hAnsiTheme="minorEastAsia" w:hint="eastAsia"/>
        </w:rPr>
        <w:t>实践</w:t>
      </w:r>
      <w:proofErr w:type="gramStart"/>
      <w:r w:rsidR="00D639E4" w:rsidRPr="003B542F">
        <w:rPr>
          <w:rFonts w:asciiTheme="minorEastAsia" w:eastAsiaTheme="minorEastAsia" w:hAnsiTheme="minorEastAsia"/>
        </w:rPr>
        <w:t>教学微课建设</w:t>
      </w:r>
      <w:proofErr w:type="gramEnd"/>
      <w:r w:rsidR="00D639E4" w:rsidRPr="003B542F">
        <w:rPr>
          <w:rFonts w:asciiTheme="minorEastAsia" w:eastAsiaTheme="minorEastAsia" w:hAnsiTheme="minorEastAsia"/>
        </w:rPr>
        <w:t>：</w:t>
      </w:r>
      <w:r w:rsidR="00D639E4" w:rsidRPr="003B542F">
        <w:rPr>
          <w:rFonts w:asciiTheme="minorEastAsia" w:eastAsiaTheme="minorEastAsia" w:hAnsiTheme="minorEastAsia" w:hint="eastAsia"/>
        </w:rPr>
        <w:t>针对单独的实验项目，结合疫情期间已经录制的实验指导和演示视频，继续完善做成微课，扩展教学素材，学生可以</w:t>
      </w:r>
      <w:proofErr w:type="gramStart"/>
      <w:r w:rsidR="00D639E4" w:rsidRPr="003B542F">
        <w:rPr>
          <w:rFonts w:asciiTheme="minorEastAsia" w:eastAsiaTheme="minorEastAsia" w:hAnsiTheme="minorEastAsia" w:hint="eastAsia"/>
        </w:rPr>
        <w:t>通过微课的</w:t>
      </w:r>
      <w:proofErr w:type="gramEnd"/>
      <w:r w:rsidR="00D639E4" w:rsidRPr="003B542F">
        <w:rPr>
          <w:rFonts w:asciiTheme="minorEastAsia" w:eastAsiaTheme="minorEastAsia" w:hAnsiTheme="minorEastAsia" w:hint="eastAsia"/>
        </w:rPr>
        <w:t>学习提前预习课程内容，</w:t>
      </w:r>
      <w:r w:rsidR="00C12525">
        <w:rPr>
          <w:rFonts w:asciiTheme="minorEastAsia" w:eastAsiaTheme="minorEastAsia" w:hAnsiTheme="minorEastAsia" w:hint="eastAsia"/>
        </w:rPr>
        <w:t>提高实验动手操作的课程效果，也可以</w:t>
      </w:r>
      <w:proofErr w:type="gramStart"/>
      <w:r w:rsidR="00C12525">
        <w:rPr>
          <w:rFonts w:asciiTheme="minorEastAsia" w:eastAsiaTheme="minorEastAsia" w:hAnsiTheme="minorEastAsia" w:hint="eastAsia"/>
        </w:rPr>
        <w:t>通过微课的</w:t>
      </w:r>
      <w:proofErr w:type="gramEnd"/>
      <w:r w:rsidR="00C12525">
        <w:rPr>
          <w:rFonts w:asciiTheme="minorEastAsia" w:eastAsiaTheme="minorEastAsia" w:hAnsiTheme="minorEastAsia" w:hint="eastAsia"/>
        </w:rPr>
        <w:t>学习强化重要知识点。</w:t>
      </w:r>
    </w:p>
    <w:p w:rsidR="00D639E4" w:rsidRPr="003B542F" w:rsidRDefault="00D646EC" w:rsidP="00D639E4">
      <w:pPr>
        <w:pStyle w:val="a5"/>
        <w:widowControl w:val="0"/>
        <w:spacing w:before="0" w:beforeAutospacing="0" w:after="0" w:afterAutospacing="0"/>
        <w:ind w:firstLine="480"/>
        <w:jc w:val="both"/>
        <w:rPr>
          <w:rFonts w:asciiTheme="minorEastAsia" w:eastAsiaTheme="minorEastAsia" w:hAnsiTheme="minorEastAsia"/>
        </w:rPr>
      </w:pPr>
      <w:r>
        <w:rPr>
          <w:rFonts w:asciiTheme="minorEastAsia" w:eastAsiaTheme="minorEastAsia" w:hAnsiTheme="minorEastAsia"/>
        </w:rPr>
        <w:t>2.</w:t>
      </w:r>
      <w:r w:rsidR="00DD75C5">
        <w:rPr>
          <w:rFonts w:asciiTheme="minorEastAsia" w:eastAsiaTheme="minorEastAsia" w:hAnsiTheme="minorEastAsia" w:hint="eastAsia"/>
        </w:rPr>
        <w:t>实验</w:t>
      </w:r>
      <w:r w:rsidR="003676B3">
        <w:rPr>
          <w:rFonts w:asciiTheme="minorEastAsia" w:eastAsiaTheme="minorEastAsia" w:hAnsiTheme="minorEastAsia" w:hint="eastAsia"/>
        </w:rPr>
        <w:t>型</w:t>
      </w:r>
      <w:r>
        <w:rPr>
          <w:rFonts w:asciiTheme="minorEastAsia" w:eastAsiaTheme="minorEastAsia" w:hAnsiTheme="minorEastAsia"/>
        </w:rPr>
        <w:t>选修课</w:t>
      </w:r>
      <w:r w:rsidR="00C12525">
        <w:rPr>
          <w:rFonts w:asciiTheme="minorEastAsia" w:eastAsiaTheme="minorEastAsia" w:hAnsiTheme="minorEastAsia"/>
        </w:rPr>
        <w:t>：</w:t>
      </w:r>
      <w:r w:rsidR="00D639E4" w:rsidRPr="003B542F">
        <w:rPr>
          <w:rFonts w:asciiTheme="minorEastAsia" w:eastAsiaTheme="minorEastAsia" w:hAnsiTheme="minorEastAsia" w:hint="eastAsia"/>
        </w:rPr>
        <w:t>开设</w:t>
      </w:r>
      <w:r>
        <w:rPr>
          <w:rFonts w:asciiTheme="minorEastAsia" w:eastAsiaTheme="minorEastAsia" w:hAnsiTheme="minorEastAsia" w:hint="eastAsia"/>
        </w:rPr>
        <w:t>实验型</w:t>
      </w:r>
      <w:r>
        <w:rPr>
          <w:rFonts w:asciiTheme="minorEastAsia" w:eastAsiaTheme="minorEastAsia" w:hAnsiTheme="minorEastAsia"/>
        </w:rPr>
        <w:t>选修课程</w:t>
      </w:r>
      <w:r w:rsidR="00D639E4" w:rsidRPr="003B542F">
        <w:rPr>
          <w:rFonts w:asciiTheme="minorEastAsia" w:eastAsiaTheme="minorEastAsia" w:hAnsiTheme="minorEastAsia" w:hint="eastAsia"/>
        </w:rPr>
        <w:t>，</w:t>
      </w:r>
      <w:r w:rsidR="00860135">
        <w:rPr>
          <w:rFonts w:asciiTheme="minorEastAsia" w:eastAsiaTheme="minorEastAsia" w:hAnsiTheme="minorEastAsia" w:hint="eastAsia"/>
        </w:rPr>
        <w:t>为学生提供更多的动手操作</w:t>
      </w:r>
      <w:r w:rsidR="00860135" w:rsidRPr="003B542F">
        <w:rPr>
          <w:rFonts w:asciiTheme="minorEastAsia" w:eastAsiaTheme="minorEastAsia" w:hAnsiTheme="minorEastAsia" w:hint="eastAsia"/>
        </w:rPr>
        <w:t>机会</w:t>
      </w:r>
      <w:r w:rsidR="00860135">
        <w:rPr>
          <w:rFonts w:asciiTheme="minorEastAsia" w:eastAsiaTheme="minorEastAsia" w:hAnsiTheme="minorEastAsia" w:hint="eastAsia"/>
        </w:rPr>
        <w:t>，</w:t>
      </w:r>
      <w:r w:rsidR="00860135" w:rsidRPr="003B542F">
        <w:rPr>
          <w:rFonts w:asciiTheme="minorEastAsia" w:eastAsiaTheme="minorEastAsia" w:hAnsiTheme="minorEastAsia" w:hint="eastAsia"/>
        </w:rPr>
        <w:t>激发</w:t>
      </w:r>
      <w:r w:rsidR="00860135">
        <w:rPr>
          <w:rFonts w:asciiTheme="minorEastAsia" w:eastAsiaTheme="minorEastAsia" w:hAnsiTheme="minorEastAsia" w:hint="eastAsia"/>
        </w:rPr>
        <w:t>学生</w:t>
      </w:r>
      <w:r w:rsidR="00860135" w:rsidRPr="003B542F">
        <w:rPr>
          <w:rFonts w:asciiTheme="minorEastAsia" w:eastAsiaTheme="minorEastAsia" w:hAnsiTheme="minorEastAsia" w:hint="eastAsia"/>
        </w:rPr>
        <w:t>学习兴趣</w:t>
      </w:r>
      <w:r w:rsidR="00860135">
        <w:rPr>
          <w:rFonts w:asciiTheme="minorEastAsia" w:eastAsiaTheme="minorEastAsia" w:hAnsiTheme="minorEastAsia" w:hint="eastAsia"/>
        </w:rPr>
        <w:t>，拓展学生视野。</w:t>
      </w:r>
    </w:p>
    <w:p w:rsidR="00D639E4" w:rsidRPr="003B542F" w:rsidRDefault="00FD4115" w:rsidP="00D639E4">
      <w:pPr>
        <w:pStyle w:val="a5"/>
        <w:widowControl w:val="0"/>
        <w:spacing w:before="0" w:beforeAutospacing="0" w:after="0" w:afterAutospacing="0"/>
        <w:ind w:firstLine="482"/>
        <w:jc w:val="both"/>
        <w:rPr>
          <w:rFonts w:asciiTheme="minorEastAsia" w:eastAsiaTheme="minorEastAsia" w:hAnsiTheme="minorEastAsia"/>
          <w:b/>
        </w:rPr>
      </w:pPr>
      <w:r>
        <w:rPr>
          <w:rFonts w:asciiTheme="minorEastAsia" w:eastAsiaTheme="minorEastAsia" w:hAnsiTheme="minorEastAsia" w:hint="eastAsia"/>
          <w:b/>
        </w:rPr>
        <w:t>三、</w:t>
      </w:r>
      <w:r w:rsidR="00D639E4" w:rsidRPr="003B542F">
        <w:rPr>
          <w:rFonts w:asciiTheme="minorEastAsia" w:eastAsiaTheme="minorEastAsia" w:hAnsiTheme="minorEastAsia" w:hint="eastAsia"/>
          <w:b/>
        </w:rPr>
        <w:t>申报</w:t>
      </w:r>
      <w:r>
        <w:rPr>
          <w:rFonts w:asciiTheme="minorEastAsia" w:eastAsiaTheme="minorEastAsia" w:hAnsiTheme="minorEastAsia" w:hint="eastAsia"/>
          <w:b/>
        </w:rPr>
        <w:t>要求</w:t>
      </w:r>
    </w:p>
    <w:p w:rsidR="00D639E4" w:rsidRDefault="00D639E4" w:rsidP="00D639E4">
      <w:pPr>
        <w:pStyle w:val="a5"/>
        <w:widowControl w:val="0"/>
        <w:spacing w:before="0" w:beforeAutospacing="0" w:after="0" w:afterAutospacing="0"/>
        <w:ind w:firstLine="480"/>
        <w:jc w:val="both"/>
        <w:rPr>
          <w:rFonts w:asciiTheme="minorEastAsia" w:eastAsiaTheme="minorEastAsia" w:hAnsiTheme="minorEastAsia"/>
        </w:rPr>
      </w:pPr>
      <w:r w:rsidRPr="003B542F">
        <w:rPr>
          <w:rFonts w:asciiTheme="minorEastAsia" w:eastAsiaTheme="minorEastAsia" w:hAnsiTheme="minorEastAsia" w:hint="eastAsia"/>
        </w:rPr>
        <w:t>1.</w:t>
      </w:r>
      <w:r w:rsidR="00FD4115">
        <w:rPr>
          <w:rFonts w:asciiTheme="minorEastAsia" w:eastAsiaTheme="minorEastAsia" w:hAnsiTheme="minorEastAsia" w:hint="eastAsia"/>
        </w:rPr>
        <w:t>项目负责人应为</w:t>
      </w:r>
      <w:r w:rsidR="00FD4115">
        <w:rPr>
          <w:rFonts w:asciiTheme="minorEastAsia" w:eastAsiaTheme="minorEastAsia" w:hAnsiTheme="minorEastAsia"/>
        </w:rPr>
        <w:t>我校在编实验教师</w:t>
      </w:r>
      <w:r w:rsidRPr="003B542F">
        <w:rPr>
          <w:rFonts w:asciiTheme="minorEastAsia" w:eastAsiaTheme="minorEastAsia" w:hAnsiTheme="minorEastAsia" w:hint="eastAsia"/>
        </w:rPr>
        <w:t>，有3年及以</w:t>
      </w:r>
      <w:r w:rsidR="00FD4115">
        <w:rPr>
          <w:rFonts w:asciiTheme="minorEastAsia" w:eastAsiaTheme="minorEastAsia" w:hAnsiTheme="minorEastAsia" w:hint="eastAsia"/>
        </w:rPr>
        <w:t>本科实验</w:t>
      </w:r>
      <w:r w:rsidRPr="003B542F">
        <w:rPr>
          <w:rFonts w:asciiTheme="minorEastAsia" w:eastAsiaTheme="minorEastAsia" w:hAnsiTheme="minorEastAsia" w:hint="eastAsia"/>
        </w:rPr>
        <w:t>教学经验，参加过项目式教学改革的教师优先。</w:t>
      </w:r>
    </w:p>
    <w:p w:rsidR="00FD4115" w:rsidRDefault="00FD4115" w:rsidP="00D639E4">
      <w:pPr>
        <w:pStyle w:val="a5"/>
        <w:widowControl w:val="0"/>
        <w:spacing w:before="0" w:beforeAutospacing="0" w:after="0" w:afterAutospacing="0"/>
        <w:ind w:firstLine="480"/>
        <w:jc w:val="both"/>
        <w:rPr>
          <w:rFonts w:asciiTheme="minorEastAsia" w:eastAsiaTheme="minorEastAsia" w:hAnsiTheme="minorEastAsia"/>
        </w:rPr>
      </w:pPr>
      <w:r>
        <w:rPr>
          <w:rFonts w:asciiTheme="minorEastAsia" w:eastAsiaTheme="minorEastAsia" w:hAnsiTheme="minorEastAsia" w:hint="eastAsia"/>
        </w:rPr>
        <w:t>2.</w:t>
      </w:r>
      <w:r w:rsidR="0054495C">
        <w:rPr>
          <w:rFonts w:asciiTheme="minorEastAsia" w:eastAsiaTheme="minorEastAsia" w:hAnsiTheme="minorEastAsia" w:hint="eastAsia"/>
        </w:rPr>
        <w:t>立项后</w:t>
      </w:r>
      <w:r w:rsidR="0054495C">
        <w:rPr>
          <w:rFonts w:asciiTheme="minorEastAsia" w:eastAsiaTheme="minorEastAsia" w:hAnsiTheme="minorEastAsia"/>
        </w:rPr>
        <w:t>需在</w:t>
      </w:r>
      <w:r w:rsidR="0054495C">
        <w:rPr>
          <w:rFonts w:asciiTheme="minorEastAsia" w:eastAsiaTheme="minorEastAsia" w:hAnsiTheme="minorEastAsia" w:hint="eastAsia"/>
        </w:rPr>
        <w:t>2021年</w:t>
      </w:r>
      <w:r w:rsidR="0054495C">
        <w:rPr>
          <w:rFonts w:asciiTheme="minorEastAsia" w:eastAsiaTheme="minorEastAsia" w:hAnsiTheme="minorEastAsia"/>
        </w:rPr>
        <w:t>春季学期完成资源建设，</w:t>
      </w:r>
      <w:r w:rsidR="0054495C">
        <w:rPr>
          <w:rFonts w:asciiTheme="minorEastAsia" w:eastAsiaTheme="minorEastAsia" w:hAnsiTheme="minorEastAsia" w:hint="eastAsia"/>
        </w:rPr>
        <w:t>2021年</w:t>
      </w:r>
      <w:r w:rsidR="0054495C">
        <w:rPr>
          <w:rFonts w:asciiTheme="minorEastAsia" w:eastAsiaTheme="minorEastAsia" w:hAnsiTheme="minorEastAsia"/>
        </w:rPr>
        <w:t>秋季学期开始</w:t>
      </w:r>
      <w:r w:rsidR="0054495C">
        <w:rPr>
          <w:rFonts w:asciiTheme="minorEastAsia" w:eastAsiaTheme="minorEastAsia" w:hAnsiTheme="minorEastAsia" w:hint="eastAsia"/>
        </w:rPr>
        <w:t>开课</w:t>
      </w:r>
      <w:r w:rsidR="0054495C">
        <w:rPr>
          <w:rFonts w:asciiTheme="minorEastAsia" w:eastAsiaTheme="minorEastAsia" w:hAnsiTheme="minorEastAsia"/>
        </w:rPr>
        <w:t>。</w:t>
      </w:r>
      <w:r w:rsidR="00CF5EAA" w:rsidRPr="00CF5EAA">
        <w:rPr>
          <w:rFonts w:asciiTheme="minorEastAsia" w:eastAsiaTheme="minorEastAsia" w:hAnsiTheme="minorEastAsia" w:hint="eastAsia"/>
        </w:rPr>
        <w:t>实验型选修课验收合格后需开设3学年或6轮次</w:t>
      </w:r>
      <w:r w:rsidR="00CF5EAA">
        <w:rPr>
          <w:rFonts w:asciiTheme="minorEastAsia" w:eastAsiaTheme="minorEastAsia" w:hAnsiTheme="minorEastAsia" w:hint="eastAsia"/>
        </w:rPr>
        <w:t>。</w:t>
      </w:r>
    </w:p>
    <w:p w:rsidR="0054495C" w:rsidRDefault="0054495C" w:rsidP="00D639E4">
      <w:pPr>
        <w:pStyle w:val="a5"/>
        <w:widowControl w:val="0"/>
        <w:spacing w:before="0" w:beforeAutospacing="0" w:after="0" w:afterAutospacing="0"/>
        <w:ind w:firstLine="480"/>
        <w:jc w:val="both"/>
        <w:rPr>
          <w:rFonts w:asciiTheme="minorEastAsia" w:eastAsiaTheme="minorEastAsia" w:hAnsiTheme="minorEastAsia"/>
        </w:rPr>
      </w:pPr>
      <w:r>
        <w:rPr>
          <w:rFonts w:asciiTheme="minorEastAsia" w:eastAsiaTheme="minorEastAsia" w:hAnsiTheme="minorEastAsia" w:hint="eastAsia"/>
        </w:rPr>
        <w:t>3.每个</w:t>
      </w:r>
      <w:r>
        <w:rPr>
          <w:rFonts w:asciiTheme="minorEastAsia" w:eastAsiaTheme="minorEastAsia" w:hAnsiTheme="minorEastAsia"/>
        </w:rPr>
        <w:t>学院</w:t>
      </w:r>
      <w:r>
        <w:rPr>
          <w:rFonts w:asciiTheme="minorEastAsia" w:eastAsiaTheme="minorEastAsia" w:hAnsiTheme="minorEastAsia" w:hint="eastAsia"/>
        </w:rPr>
        <w:t>限报2项</w:t>
      </w:r>
      <w:r>
        <w:rPr>
          <w:rFonts w:asciiTheme="minorEastAsia" w:eastAsiaTheme="minorEastAsia" w:hAnsiTheme="minorEastAsia"/>
        </w:rPr>
        <w:t>。</w:t>
      </w:r>
    </w:p>
    <w:p w:rsidR="0054495C" w:rsidRPr="0054495C" w:rsidRDefault="0054495C" w:rsidP="0054495C">
      <w:pPr>
        <w:pStyle w:val="a5"/>
        <w:widowControl w:val="0"/>
        <w:spacing w:before="0" w:beforeAutospacing="0" w:after="0" w:afterAutospacing="0"/>
        <w:ind w:firstLine="482"/>
        <w:jc w:val="both"/>
        <w:rPr>
          <w:rFonts w:asciiTheme="minorEastAsia" w:eastAsiaTheme="minorEastAsia" w:hAnsiTheme="minorEastAsia"/>
          <w:b/>
        </w:rPr>
      </w:pPr>
      <w:r w:rsidRPr="0054495C">
        <w:rPr>
          <w:rFonts w:asciiTheme="minorEastAsia" w:eastAsiaTheme="minorEastAsia" w:hAnsiTheme="minorEastAsia" w:hint="eastAsia"/>
          <w:b/>
        </w:rPr>
        <w:t>四</w:t>
      </w:r>
      <w:r w:rsidRPr="0054495C">
        <w:rPr>
          <w:rFonts w:asciiTheme="minorEastAsia" w:eastAsiaTheme="minorEastAsia" w:hAnsiTheme="minorEastAsia"/>
          <w:b/>
        </w:rPr>
        <w:t>、经费支持</w:t>
      </w:r>
    </w:p>
    <w:p w:rsidR="0054495C" w:rsidRPr="003B542F" w:rsidRDefault="0054495C" w:rsidP="00D639E4">
      <w:pPr>
        <w:pStyle w:val="a5"/>
        <w:widowControl w:val="0"/>
        <w:spacing w:before="0" w:beforeAutospacing="0" w:after="0" w:afterAutospacing="0"/>
        <w:ind w:firstLine="480"/>
        <w:jc w:val="both"/>
        <w:rPr>
          <w:rFonts w:asciiTheme="minorEastAsia" w:eastAsiaTheme="minorEastAsia" w:hAnsiTheme="minorEastAsia"/>
        </w:rPr>
      </w:pPr>
      <w:r>
        <w:rPr>
          <w:rFonts w:asciiTheme="minorEastAsia" w:eastAsiaTheme="minorEastAsia" w:hAnsiTheme="minorEastAsia" w:hint="eastAsia"/>
        </w:rPr>
        <w:t>立项</w:t>
      </w:r>
      <w:r>
        <w:rPr>
          <w:rFonts w:asciiTheme="minorEastAsia" w:eastAsiaTheme="minorEastAsia" w:hAnsiTheme="minorEastAsia"/>
        </w:rPr>
        <w:t>后给予每项项目</w:t>
      </w:r>
      <w:r>
        <w:rPr>
          <w:rFonts w:asciiTheme="minorEastAsia" w:eastAsiaTheme="minorEastAsia" w:hAnsiTheme="minorEastAsia" w:hint="eastAsia"/>
        </w:rPr>
        <w:t>0.5万元</w:t>
      </w:r>
      <w:r>
        <w:rPr>
          <w:rFonts w:asciiTheme="minorEastAsia" w:eastAsiaTheme="minorEastAsia" w:hAnsiTheme="minorEastAsia"/>
        </w:rPr>
        <w:t>的经费支持。</w:t>
      </w:r>
    </w:p>
    <w:p w:rsidR="00B60FE9" w:rsidRDefault="00B60FE9">
      <w:pPr>
        <w:widowControl/>
        <w:jc w:val="left"/>
        <w:rPr>
          <w:rFonts w:asciiTheme="minorEastAsia" w:hAnsiTheme="minorEastAsia" w:cs="宋体"/>
          <w:kern w:val="0"/>
          <w:sz w:val="24"/>
          <w:szCs w:val="24"/>
        </w:rPr>
      </w:pPr>
      <w:r>
        <w:rPr>
          <w:rFonts w:asciiTheme="minorEastAsia" w:hAnsiTheme="minorEastAsia"/>
        </w:rPr>
        <w:br w:type="page"/>
      </w:r>
    </w:p>
    <w:p w:rsidR="00D639E4" w:rsidRPr="000A0C03" w:rsidRDefault="00D639E4" w:rsidP="000A0C03">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w:t>
      </w:r>
      <w:r w:rsidR="00591288">
        <w:rPr>
          <w:rFonts w:ascii="微软雅黑" w:eastAsia="微软雅黑" w:hAnsi="微软雅黑" w:cs="宋体"/>
          <w:b/>
          <w:kern w:val="0"/>
          <w:sz w:val="28"/>
          <w:szCs w:val="28"/>
        </w:rPr>
        <w:t>8：</w:t>
      </w:r>
    </w:p>
    <w:p w:rsidR="00D639E4" w:rsidRPr="000A0C03" w:rsidRDefault="00D639E4" w:rsidP="00D639E4">
      <w:pPr>
        <w:jc w:val="center"/>
        <w:rPr>
          <w:rFonts w:ascii="微软雅黑" w:eastAsia="微软雅黑" w:hAnsi="微软雅黑"/>
          <w:b/>
          <w:sz w:val="28"/>
          <w:szCs w:val="28"/>
        </w:rPr>
      </w:pPr>
      <w:r w:rsidRPr="000A0C03">
        <w:rPr>
          <w:rFonts w:ascii="微软雅黑" w:eastAsia="微软雅黑" w:hAnsi="微软雅黑" w:hint="eastAsia"/>
          <w:b/>
          <w:sz w:val="28"/>
          <w:szCs w:val="28"/>
        </w:rPr>
        <w:t>教师教学发展建设项目申报指南</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一、立项目的</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推进我校教师教学发展中心建设，着力提升中青年教师业务水平和教学能力。</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二、立项范围</w:t>
      </w:r>
    </w:p>
    <w:p w:rsidR="00FD4115"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基于课程、团队、专业方向的基层教学组织建设机制研究；教师实践教学能力、教学创新能力、国际化视野提升路径研究；</w:t>
      </w:r>
      <w:r w:rsidRPr="003B542F">
        <w:rPr>
          <w:rFonts w:asciiTheme="minorEastAsia" w:hAnsiTheme="minorEastAsia"/>
          <w:sz w:val="24"/>
          <w:szCs w:val="24"/>
        </w:rPr>
        <w:t>基于BOPPPS教学理论</w:t>
      </w:r>
      <w:r w:rsidRPr="003B542F">
        <w:rPr>
          <w:rFonts w:asciiTheme="minorEastAsia" w:hAnsiTheme="minorEastAsia" w:hint="eastAsia"/>
          <w:sz w:val="24"/>
          <w:szCs w:val="24"/>
        </w:rPr>
        <w:t>、</w:t>
      </w:r>
      <w:r w:rsidRPr="003B542F">
        <w:rPr>
          <w:rFonts w:asciiTheme="minorEastAsia" w:hAnsiTheme="minorEastAsia"/>
          <w:sz w:val="24"/>
          <w:szCs w:val="24"/>
        </w:rPr>
        <w:t>以微</w:t>
      </w:r>
      <w:proofErr w:type="gramStart"/>
      <w:r w:rsidRPr="003B542F">
        <w:rPr>
          <w:rFonts w:asciiTheme="minorEastAsia" w:hAnsiTheme="minorEastAsia"/>
          <w:sz w:val="24"/>
          <w:szCs w:val="24"/>
        </w:rPr>
        <w:t>格教学</w:t>
      </w:r>
      <w:proofErr w:type="gramEnd"/>
      <w:r w:rsidRPr="003B542F">
        <w:rPr>
          <w:rFonts w:asciiTheme="minorEastAsia" w:hAnsiTheme="minorEastAsia"/>
          <w:sz w:val="24"/>
          <w:szCs w:val="24"/>
        </w:rPr>
        <w:t>为基础</w:t>
      </w:r>
      <w:r w:rsidRPr="003B542F">
        <w:rPr>
          <w:rFonts w:asciiTheme="minorEastAsia" w:hAnsiTheme="minorEastAsia" w:hint="eastAsia"/>
          <w:sz w:val="24"/>
          <w:szCs w:val="24"/>
        </w:rPr>
        <w:t>的教师技能工作坊（I</w:t>
      </w:r>
      <w:r w:rsidRPr="003B542F">
        <w:rPr>
          <w:rFonts w:asciiTheme="minorEastAsia" w:hAnsiTheme="minorEastAsia"/>
          <w:sz w:val="24"/>
          <w:szCs w:val="24"/>
        </w:rPr>
        <w:t>SW</w:t>
      </w:r>
      <w:r w:rsidRPr="003B542F">
        <w:rPr>
          <w:rFonts w:asciiTheme="minorEastAsia" w:hAnsiTheme="minorEastAsia" w:hint="eastAsia"/>
          <w:sz w:val="24"/>
          <w:szCs w:val="24"/>
        </w:rPr>
        <w:t>）探索与实践研究；专业教师发展团队建设、教师教学发展系列活动方案设计与实施路径研究</w:t>
      </w:r>
      <w:r w:rsidR="00FD4115">
        <w:rPr>
          <w:rFonts w:asciiTheme="minorEastAsia" w:hAnsiTheme="minorEastAsia" w:hint="eastAsia"/>
          <w:sz w:val="24"/>
          <w:szCs w:val="24"/>
        </w:rPr>
        <w:t>等</w:t>
      </w:r>
      <w:r w:rsidR="00FD4115">
        <w:rPr>
          <w:rFonts w:asciiTheme="minorEastAsia" w:hAnsiTheme="minorEastAsia"/>
          <w:sz w:val="24"/>
          <w:szCs w:val="24"/>
        </w:rPr>
        <w:t>。</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三、立项</w:t>
      </w:r>
      <w:r w:rsidR="00CF5EAA">
        <w:rPr>
          <w:rFonts w:asciiTheme="minorEastAsia" w:hAnsiTheme="minorEastAsia" w:hint="eastAsia"/>
          <w:b/>
          <w:sz w:val="24"/>
          <w:szCs w:val="24"/>
        </w:rPr>
        <w:t>要求</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1.项目主持人熟悉教师发展规律并有较丰富的实践研究经验；富于改革创新和团结协作精神，具有较强的组织协调能力；有较为充裕的研究时间，确保项目按时完成。</w:t>
      </w:r>
      <w:r w:rsidRPr="003B542F">
        <w:rPr>
          <w:rFonts w:asciiTheme="minorEastAsia" w:hAnsiTheme="minorEastAsia"/>
          <w:sz w:val="24"/>
          <w:szCs w:val="24"/>
        </w:rPr>
        <w:t xml:space="preserve"> </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2.</w:t>
      </w:r>
      <w:r w:rsidR="00CF5EAA">
        <w:rPr>
          <w:rFonts w:asciiTheme="minorEastAsia" w:hAnsiTheme="minorEastAsia" w:hint="eastAsia"/>
          <w:sz w:val="24"/>
          <w:szCs w:val="24"/>
        </w:rPr>
        <w:t>重点</w:t>
      </w:r>
      <w:r w:rsidRPr="003B542F">
        <w:rPr>
          <w:rFonts w:asciiTheme="minorEastAsia" w:hAnsiTheme="minorEastAsia" w:hint="eastAsia"/>
          <w:sz w:val="24"/>
          <w:szCs w:val="24"/>
        </w:rPr>
        <w:t>项目的主持人应具有副高职及以上职称。</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3.项目研究期限不能超过2年。</w:t>
      </w:r>
    </w:p>
    <w:p w:rsidR="00D639E4" w:rsidRPr="003B542F" w:rsidRDefault="00D639E4" w:rsidP="00D639E4">
      <w:pPr>
        <w:spacing w:line="360" w:lineRule="auto"/>
        <w:ind w:firstLineChars="200" w:firstLine="482"/>
        <w:rPr>
          <w:rFonts w:asciiTheme="minorEastAsia" w:hAnsiTheme="minorEastAsia"/>
          <w:b/>
          <w:sz w:val="24"/>
          <w:szCs w:val="24"/>
        </w:rPr>
      </w:pPr>
      <w:r w:rsidRPr="003B542F">
        <w:rPr>
          <w:rFonts w:asciiTheme="minorEastAsia" w:hAnsiTheme="minorEastAsia" w:hint="eastAsia"/>
          <w:b/>
          <w:sz w:val="24"/>
          <w:szCs w:val="24"/>
        </w:rPr>
        <w:t>四、项目管理</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1.学校对教师教学发展专项给予经费资助，重点项目每项资助2万元，一般项目每项资助1万元。鼓励各学院根据本单位实际给予配套经费支持，用于项目调研、学术交流、实践应用、成果推广等，保证项目顺利完成。</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2.教务处（教师教学发展中心）负责教师教学发展专项的立项建设、项目结项、成果鉴定等。各学院负责项目过程管理，加强日常管理，督促检查指导，及时将项目研究阶段性成果应用到人才培养工作实践中。</w:t>
      </w:r>
    </w:p>
    <w:p w:rsidR="00D639E4" w:rsidRPr="003B542F" w:rsidRDefault="00D639E4" w:rsidP="00D639E4">
      <w:pPr>
        <w:spacing w:line="360" w:lineRule="auto"/>
        <w:ind w:firstLineChars="200" w:firstLine="480"/>
        <w:rPr>
          <w:rFonts w:asciiTheme="minorEastAsia" w:hAnsiTheme="minorEastAsia"/>
          <w:sz w:val="24"/>
          <w:szCs w:val="24"/>
        </w:rPr>
      </w:pPr>
      <w:r w:rsidRPr="003B542F">
        <w:rPr>
          <w:rFonts w:asciiTheme="minorEastAsia" w:hAnsiTheme="minorEastAsia" w:hint="eastAsia"/>
          <w:sz w:val="24"/>
          <w:szCs w:val="24"/>
        </w:rPr>
        <w:t>3.</w:t>
      </w:r>
      <w:proofErr w:type="gramStart"/>
      <w:r w:rsidRPr="003B542F">
        <w:rPr>
          <w:rFonts w:asciiTheme="minorEastAsia" w:hAnsiTheme="minorEastAsia" w:hint="eastAsia"/>
          <w:sz w:val="24"/>
          <w:szCs w:val="24"/>
        </w:rPr>
        <w:t>项目结项时</w:t>
      </w:r>
      <w:proofErr w:type="gramEnd"/>
      <w:r w:rsidRPr="003B542F">
        <w:rPr>
          <w:rFonts w:asciiTheme="minorEastAsia" w:hAnsiTheme="minorEastAsia" w:hint="eastAsia"/>
          <w:sz w:val="24"/>
          <w:szCs w:val="24"/>
        </w:rPr>
        <w:t>需提交研究报告一份，并公开发表至少</w:t>
      </w:r>
      <w:r w:rsidR="00C06775">
        <w:rPr>
          <w:rFonts w:asciiTheme="minorEastAsia" w:hAnsiTheme="minorEastAsia" w:hint="eastAsia"/>
          <w:sz w:val="24"/>
          <w:szCs w:val="24"/>
        </w:rPr>
        <w:t>1</w:t>
      </w:r>
      <w:r w:rsidRPr="003B542F">
        <w:rPr>
          <w:rFonts w:asciiTheme="minorEastAsia" w:hAnsiTheme="minorEastAsia" w:hint="eastAsia"/>
          <w:sz w:val="24"/>
          <w:szCs w:val="24"/>
        </w:rPr>
        <w:t>篇与课题相关的期刊论文。</w:t>
      </w:r>
    </w:p>
    <w:p w:rsidR="00B60FE9" w:rsidRDefault="00B60FE9">
      <w:pPr>
        <w:widowControl/>
        <w:jc w:val="left"/>
        <w:rPr>
          <w:rFonts w:asciiTheme="minorEastAsia" w:hAnsiTheme="minorEastAsia"/>
          <w:sz w:val="24"/>
          <w:szCs w:val="24"/>
        </w:rPr>
      </w:pPr>
      <w:r>
        <w:rPr>
          <w:rFonts w:asciiTheme="minorEastAsia" w:hAnsiTheme="minorEastAsia"/>
          <w:sz w:val="24"/>
          <w:szCs w:val="24"/>
        </w:rPr>
        <w:br w:type="page"/>
      </w:r>
    </w:p>
    <w:p w:rsidR="00D639E4" w:rsidRPr="000A0C03" w:rsidRDefault="00D639E4" w:rsidP="000A0C03">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w:t>
      </w:r>
      <w:r w:rsidRPr="000A0C03">
        <w:rPr>
          <w:rFonts w:ascii="微软雅黑" w:eastAsia="微软雅黑" w:hAnsi="微软雅黑" w:cs="宋体"/>
          <w:b/>
          <w:kern w:val="0"/>
          <w:sz w:val="28"/>
          <w:szCs w:val="28"/>
        </w:rPr>
        <w:t>9</w:t>
      </w:r>
      <w:r w:rsidRPr="000A0C03">
        <w:rPr>
          <w:rFonts w:ascii="微软雅黑" w:eastAsia="微软雅黑" w:hAnsi="微软雅黑" w:cs="宋体" w:hint="eastAsia"/>
          <w:b/>
          <w:kern w:val="0"/>
          <w:sz w:val="28"/>
          <w:szCs w:val="28"/>
        </w:rPr>
        <w:t>：</w:t>
      </w:r>
    </w:p>
    <w:p w:rsidR="00D639E4" w:rsidRPr="000A0C03" w:rsidRDefault="00D639E4" w:rsidP="000A0C03">
      <w:pPr>
        <w:jc w:val="center"/>
        <w:rPr>
          <w:rFonts w:ascii="微软雅黑" w:eastAsia="微软雅黑" w:hAnsi="微软雅黑"/>
          <w:b/>
          <w:sz w:val="28"/>
          <w:szCs w:val="28"/>
        </w:rPr>
      </w:pPr>
      <w:r w:rsidRPr="000A0C03">
        <w:rPr>
          <w:rFonts w:ascii="微软雅黑" w:eastAsia="微软雅黑" w:hAnsi="微软雅黑" w:hint="eastAsia"/>
          <w:b/>
          <w:sz w:val="28"/>
          <w:szCs w:val="28"/>
        </w:rPr>
        <w:t>大班授课</w:t>
      </w:r>
      <w:r w:rsidRPr="000A0C03">
        <w:rPr>
          <w:rFonts w:ascii="微软雅黑" w:eastAsia="微软雅黑" w:hAnsi="微软雅黑"/>
          <w:b/>
          <w:sz w:val="28"/>
          <w:szCs w:val="28"/>
        </w:rPr>
        <w:t>、小班研讨申报指南</w:t>
      </w:r>
      <w:r w:rsidRPr="000A0C03">
        <w:rPr>
          <w:rFonts w:ascii="微软雅黑" w:eastAsia="微软雅黑" w:hAnsi="微软雅黑" w:hint="eastAsia"/>
          <w:b/>
          <w:sz w:val="28"/>
          <w:szCs w:val="28"/>
        </w:rPr>
        <w:t>（2021年春季</w:t>
      </w:r>
      <w:r w:rsidRPr="000A0C03">
        <w:rPr>
          <w:rFonts w:ascii="微软雅黑" w:eastAsia="微软雅黑" w:hAnsi="微软雅黑"/>
          <w:b/>
          <w:sz w:val="28"/>
          <w:szCs w:val="28"/>
        </w:rPr>
        <w:t>学期</w:t>
      </w:r>
      <w:r w:rsidRPr="000A0C03">
        <w:rPr>
          <w:rFonts w:ascii="微软雅黑" w:eastAsia="微软雅黑" w:hAnsi="微软雅黑" w:hint="eastAsia"/>
          <w:b/>
          <w:sz w:val="28"/>
          <w:szCs w:val="28"/>
        </w:rPr>
        <w:t>）</w:t>
      </w:r>
    </w:p>
    <w:p w:rsidR="00D639E4" w:rsidRPr="003B542F" w:rsidRDefault="00D639E4" w:rsidP="00D639E4">
      <w:pPr>
        <w:widowControl/>
        <w:spacing w:line="360" w:lineRule="auto"/>
        <w:ind w:firstLineChars="200" w:firstLine="482"/>
        <w:jc w:val="left"/>
        <w:rPr>
          <w:rFonts w:asciiTheme="minorEastAsia" w:hAnsiTheme="minorEastAsia" w:cs="Times New Roman"/>
          <w:kern w:val="0"/>
          <w:sz w:val="24"/>
          <w:szCs w:val="24"/>
        </w:rPr>
      </w:pPr>
      <w:r w:rsidRPr="003B542F">
        <w:rPr>
          <w:rFonts w:asciiTheme="minorEastAsia" w:hAnsiTheme="minorEastAsia" w:cs="宋体" w:hint="eastAsia"/>
          <w:b/>
          <w:bCs/>
          <w:kern w:val="0"/>
          <w:sz w:val="24"/>
          <w:szCs w:val="24"/>
        </w:rPr>
        <w:t>一、申报课程要求</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1</w:t>
      </w:r>
      <w:r w:rsidRPr="003B542F">
        <w:rPr>
          <w:rFonts w:asciiTheme="minorEastAsia" w:hAnsiTheme="minorEastAsia" w:cs="宋体" w:hint="eastAsia"/>
          <w:kern w:val="0"/>
          <w:sz w:val="24"/>
          <w:szCs w:val="24"/>
        </w:rPr>
        <w:t>．理工类基础课程；</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2</w:t>
      </w:r>
      <w:r w:rsidRPr="003B542F">
        <w:rPr>
          <w:rFonts w:asciiTheme="minorEastAsia" w:hAnsiTheme="minorEastAsia" w:cs="宋体" w:hint="eastAsia"/>
          <w:kern w:val="0"/>
          <w:sz w:val="24"/>
          <w:szCs w:val="24"/>
        </w:rPr>
        <w:t>．课程</w:t>
      </w:r>
      <w:r w:rsidRPr="003B542F">
        <w:rPr>
          <w:rFonts w:asciiTheme="minorEastAsia" w:hAnsiTheme="minorEastAsia" w:cs="宋体"/>
          <w:kern w:val="0"/>
          <w:sz w:val="24"/>
          <w:szCs w:val="24"/>
        </w:rPr>
        <w:t>内容难度相对高、</w:t>
      </w:r>
      <w:proofErr w:type="gramStart"/>
      <w:r w:rsidRPr="003B542F">
        <w:rPr>
          <w:rFonts w:asciiTheme="minorEastAsia" w:hAnsiTheme="minorEastAsia" w:cs="宋体" w:hint="eastAsia"/>
          <w:kern w:val="0"/>
          <w:sz w:val="24"/>
          <w:szCs w:val="24"/>
        </w:rPr>
        <w:t>重修率</w:t>
      </w:r>
      <w:proofErr w:type="gramEnd"/>
      <w:r w:rsidRPr="003B542F">
        <w:rPr>
          <w:rFonts w:asciiTheme="minorEastAsia" w:hAnsiTheme="minorEastAsia" w:cs="宋体" w:hint="eastAsia"/>
          <w:kern w:val="0"/>
          <w:sz w:val="24"/>
          <w:szCs w:val="24"/>
        </w:rPr>
        <w:t>高</w:t>
      </w:r>
      <w:r w:rsidRPr="003B542F">
        <w:rPr>
          <w:rFonts w:asciiTheme="minorEastAsia" w:hAnsiTheme="minorEastAsia" w:cs="宋体"/>
          <w:kern w:val="0"/>
          <w:sz w:val="24"/>
          <w:szCs w:val="24"/>
        </w:rPr>
        <w:t>的课程</w:t>
      </w:r>
      <w:r w:rsidRPr="003B542F">
        <w:rPr>
          <w:rFonts w:asciiTheme="minorEastAsia" w:hAnsiTheme="minorEastAsia" w:cs="宋体" w:hint="eastAsia"/>
          <w:kern w:val="0"/>
          <w:sz w:val="24"/>
          <w:szCs w:val="24"/>
        </w:rPr>
        <w:t>；</w:t>
      </w:r>
    </w:p>
    <w:p w:rsidR="00D639E4" w:rsidRPr="003B542F" w:rsidRDefault="00D639E4" w:rsidP="00D639E4">
      <w:pPr>
        <w:widowControl/>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Arial"/>
          <w:kern w:val="0"/>
          <w:sz w:val="24"/>
          <w:szCs w:val="24"/>
        </w:rPr>
        <w:t>3</w:t>
      </w:r>
      <w:r w:rsidRPr="003B542F">
        <w:rPr>
          <w:rFonts w:asciiTheme="minorEastAsia" w:hAnsiTheme="minorEastAsia" w:cs="宋体" w:hint="eastAsia"/>
          <w:kern w:val="0"/>
          <w:sz w:val="24"/>
          <w:szCs w:val="24"/>
        </w:rPr>
        <w:t>．教学规模在</w:t>
      </w:r>
      <w:r w:rsidRPr="003B542F">
        <w:rPr>
          <w:rFonts w:asciiTheme="minorEastAsia" w:hAnsiTheme="minorEastAsia" w:cs="Arial"/>
          <w:kern w:val="0"/>
          <w:sz w:val="24"/>
          <w:szCs w:val="24"/>
        </w:rPr>
        <w:t>4</w:t>
      </w:r>
      <w:r w:rsidRPr="003B542F">
        <w:rPr>
          <w:rFonts w:asciiTheme="minorEastAsia" w:hAnsiTheme="minorEastAsia" w:cs="宋体" w:hint="eastAsia"/>
          <w:kern w:val="0"/>
          <w:sz w:val="24"/>
          <w:szCs w:val="24"/>
        </w:rPr>
        <w:t>个行政班及</w:t>
      </w:r>
      <w:bookmarkStart w:id="0" w:name="_GoBack"/>
      <w:bookmarkEnd w:id="0"/>
      <w:r w:rsidRPr="003B542F">
        <w:rPr>
          <w:rFonts w:asciiTheme="minorEastAsia" w:hAnsiTheme="minorEastAsia" w:cs="宋体" w:hint="eastAsia"/>
          <w:kern w:val="0"/>
          <w:sz w:val="24"/>
          <w:szCs w:val="24"/>
        </w:rPr>
        <w:t>以上的课程；</w:t>
      </w:r>
    </w:p>
    <w:p w:rsidR="00D639E4" w:rsidRPr="003B542F" w:rsidRDefault="00D639E4" w:rsidP="00D639E4">
      <w:pPr>
        <w:widowControl/>
        <w:spacing w:line="360" w:lineRule="auto"/>
        <w:ind w:firstLineChars="200" w:firstLine="480"/>
        <w:jc w:val="left"/>
        <w:rPr>
          <w:rFonts w:asciiTheme="minorEastAsia" w:hAnsiTheme="minorEastAsia" w:cs="Arial"/>
          <w:kern w:val="0"/>
          <w:sz w:val="24"/>
          <w:szCs w:val="24"/>
        </w:rPr>
      </w:pPr>
      <w:r w:rsidRPr="003B542F">
        <w:rPr>
          <w:rFonts w:asciiTheme="minorEastAsia" w:hAnsiTheme="minorEastAsia" w:cs="宋体" w:hint="eastAsia"/>
          <w:kern w:val="0"/>
          <w:sz w:val="24"/>
          <w:szCs w:val="24"/>
        </w:rPr>
        <w:t>4．已</w:t>
      </w:r>
      <w:r w:rsidRPr="003B542F">
        <w:rPr>
          <w:rFonts w:asciiTheme="minorEastAsia" w:hAnsiTheme="minorEastAsia" w:cs="宋体"/>
          <w:kern w:val="0"/>
          <w:sz w:val="24"/>
          <w:szCs w:val="24"/>
        </w:rPr>
        <w:t>开展混合式课堂教学改革</w:t>
      </w:r>
      <w:r w:rsidRPr="003B542F">
        <w:rPr>
          <w:rFonts w:asciiTheme="minorEastAsia" w:hAnsiTheme="minorEastAsia" w:cs="宋体" w:hint="eastAsia"/>
          <w:kern w:val="0"/>
          <w:sz w:val="24"/>
          <w:szCs w:val="24"/>
        </w:rPr>
        <w:t>的课程</w:t>
      </w:r>
      <w:r w:rsidRPr="003B542F">
        <w:rPr>
          <w:rFonts w:asciiTheme="minorEastAsia" w:hAnsiTheme="minorEastAsia" w:cs="宋体"/>
          <w:kern w:val="0"/>
          <w:sz w:val="24"/>
          <w:szCs w:val="24"/>
        </w:rPr>
        <w:t>不再申报大班授课小班研讨教学。</w:t>
      </w:r>
    </w:p>
    <w:p w:rsidR="00D639E4" w:rsidRPr="003B542F" w:rsidRDefault="00D639E4" w:rsidP="00D639E4">
      <w:pPr>
        <w:widowControl/>
        <w:spacing w:line="360" w:lineRule="auto"/>
        <w:ind w:firstLineChars="200" w:firstLine="482"/>
        <w:jc w:val="left"/>
        <w:rPr>
          <w:rFonts w:asciiTheme="minorEastAsia" w:hAnsiTheme="minorEastAsia" w:cs="Times New Roman"/>
          <w:kern w:val="0"/>
          <w:sz w:val="24"/>
          <w:szCs w:val="24"/>
        </w:rPr>
      </w:pPr>
      <w:r w:rsidRPr="003B542F">
        <w:rPr>
          <w:rFonts w:asciiTheme="minorEastAsia" w:hAnsiTheme="minorEastAsia" w:cs="宋体" w:hint="eastAsia"/>
          <w:b/>
          <w:bCs/>
          <w:kern w:val="0"/>
          <w:sz w:val="24"/>
          <w:szCs w:val="24"/>
        </w:rPr>
        <w:t>二、教学组织方式</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1</w:t>
      </w:r>
      <w:r w:rsidRPr="003B542F">
        <w:rPr>
          <w:rFonts w:asciiTheme="minorEastAsia" w:hAnsiTheme="minorEastAsia" w:cs="宋体" w:hint="eastAsia"/>
          <w:kern w:val="0"/>
          <w:sz w:val="24"/>
          <w:szCs w:val="24"/>
        </w:rPr>
        <w:t>．</w:t>
      </w:r>
      <w:r w:rsidR="00B11B0A">
        <w:rPr>
          <w:rFonts w:asciiTheme="minorEastAsia" w:hAnsiTheme="minorEastAsia" w:cs="宋体" w:hint="eastAsia"/>
          <w:kern w:val="0"/>
          <w:sz w:val="24"/>
          <w:szCs w:val="24"/>
        </w:rPr>
        <w:t>大班授课、小班研讨</w:t>
      </w:r>
      <w:r w:rsidRPr="003B542F">
        <w:rPr>
          <w:rFonts w:asciiTheme="minorEastAsia" w:hAnsiTheme="minorEastAsia" w:cs="宋体" w:hint="eastAsia"/>
          <w:kern w:val="0"/>
          <w:sz w:val="24"/>
          <w:szCs w:val="24"/>
        </w:rPr>
        <w:t>教学模式由主讲教师设计方案并承担大班教学工作，课程主讲教师、其他教师或青年教师负责小班研讨。</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2</w:t>
      </w:r>
      <w:r w:rsidRPr="003B542F">
        <w:rPr>
          <w:rFonts w:asciiTheme="minorEastAsia" w:hAnsiTheme="minorEastAsia" w:cs="宋体" w:hint="eastAsia"/>
          <w:kern w:val="0"/>
          <w:sz w:val="24"/>
          <w:szCs w:val="24"/>
        </w:rPr>
        <w:t>．主讲教师负责其他教师和青年教师指导</w:t>
      </w:r>
      <w:r w:rsidRPr="003B542F">
        <w:rPr>
          <w:rFonts w:asciiTheme="minorEastAsia" w:hAnsiTheme="minorEastAsia" w:cs="宋体"/>
          <w:kern w:val="0"/>
          <w:sz w:val="24"/>
          <w:szCs w:val="24"/>
        </w:rPr>
        <w:t>、</w:t>
      </w:r>
      <w:r w:rsidRPr="003B542F">
        <w:rPr>
          <w:rFonts w:asciiTheme="minorEastAsia" w:hAnsiTheme="minorEastAsia" w:cs="宋体" w:hint="eastAsia"/>
          <w:kern w:val="0"/>
          <w:sz w:val="24"/>
          <w:szCs w:val="24"/>
        </w:rPr>
        <w:t>任务分派和工作考核。</w:t>
      </w:r>
      <w:r w:rsidRPr="003B542F">
        <w:rPr>
          <w:rFonts w:asciiTheme="minorEastAsia" w:hAnsiTheme="minorEastAsia" w:cs="Arial"/>
          <w:kern w:val="0"/>
          <w:sz w:val="24"/>
          <w:szCs w:val="24"/>
        </w:rPr>
        <w:t xml:space="preserve"> </w:t>
      </w:r>
    </w:p>
    <w:p w:rsidR="00D639E4" w:rsidRPr="003B542F" w:rsidRDefault="00D639E4" w:rsidP="00D639E4">
      <w:pPr>
        <w:widowControl/>
        <w:spacing w:line="360" w:lineRule="auto"/>
        <w:ind w:firstLineChars="200" w:firstLine="482"/>
        <w:jc w:val="left"/>
        <w:rPr>
          <w:rFonts w:asciiTheme="minorEastAsia" w:hAnsiTheme="minorEastAsia" w:cs="Arial"/>
          <w:b/>
          <w:bCs/>
          <w:kern w:val="0"/>
          <w:sz w:val="24"/>
          <w:szCs w:val="24"/>
        </w:rPr>
      </w:pPr>
      <w:r w:rsidRPr="003B542F">
        <w:rPr>
          <w:rFonts w:asciiTheme="minorEastAsia" w:hAnsiTheme="minorEastAsia" w:cs="宋体" w:hint="eastAsia"/>
          <w:b/>
          <w:bCs/>
          <w:kern w:val="0"/>
          <w:sz w:val="24"/>
          <w:szCs w:val="24"/>
        </w:rPr>
        <w:t>三、教师资格类别</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宋体" w:hint="eastAsia"/>
          <w:kern w:val="0"/>
          <w:sz w:val="24"/>
          <w:szCs w:val="24"/>
        </w:rPr>
        <w:t>主讲教师应至少独立承担过实施课程</w:t>
      </w:r>
      <w:r w:rsidRPr="003B542F">
        <w:rPr>
          <w:rFonts w:asciiTheme="minorEastAsia" w:hAnsiTheme="minorEastAsia" w:cs="Arial"/>
          <w:kern w:val="0"/>
          <w:sz w:val="24"/>
          <w:szCs w:val="24"/>
        </w:rPr>
        <w:t>3</w:t>
      </w:r>
      <w:r w:rsidRPr="003B542F">
        <w:rPr>
          <w:rFonts w:asciiTheme="minorEastAsia" w:hAnsiTheme="minorEastAsia" w:cs="宋体" w:hint="eastAsia"/>
          <w:kern w:val="0"/>
          <w:sz w:val="24"/>
          <w:szCs w:val="24"/>
        </w:rPr>
        <w:t>个教学循环及以上的授课任务。</w:t>
      </w:r>
    </w:p>
    <w:p w:rsidR="00D639E4" w:rsidRPr="003B542F" w:rsidRDefault="00D639E4" w:rsidP="00D639E4">
      <w:pPr>
        <w:spacing w:line="360" w:lineRule="auto"/>
        <w:ind w:firstLineChars="200" w:firstLine="482"/>
        <w:rPr>
          <w:rFonts w:asciiTheme="minorEastAsia" w:hAnsiTheme="minorEastAsia" w:cs="Arial"/>
          <w:b/>
          <w:bCs/>
          <w:kern w:val="0"/>
          <w:sz w:val="24"/>
          <w:szCs w:val="24"/>
        </w:rPr>
      </w:pPr>
      <w:r w:rsidRPr="003B542F">
        <w:rPr>
          <w:rFonts w:asciiTheme="minorEastAsia" w:hAnsiTheme="minorEastAsia" w:cs="宋体" w:hint="eastAsia"/>
          <w:b/>
          <w:bCs/>
          <w:kern w:val="0"/>
          <w:sz w:val="24"/>
          <w:szCs w:val="24"/>
        </w:rPr>
        <w:t>四、实施要求</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1</w:t>
      </w:r>
      <w:r w:rsidRPr="003B542F">
        <w:rPr>
          <w:rFonts w:asciiTheme="minorEastAsia" w:hAnsiTheme="minorEastAsia" w:cs="宋体" w:hint="eastAsia"/>
          <w:kern w:val="0"/>
          <w:sz w:val="24"/>
          <w:szCs w:val="24"/>
        </w:rPr>
        <w:t>．“小班研讨”学时计入课程总学时，小班研讨</w:t>
      </w:r>
      <w:r w:rsidRPr="003B542F">
        <w:rPr>
          <w:rFonts w:asciiTheme="minorEastAsia" w:hAnsiTheme="minorEastAsia" w:cs="宋体"/>
          <w:kern w:val="0"/>
          <w:sz w:val="24"/>
          <w:szCs w:val="24"/>
        </w:rPr>
        <w:t>学时</w:t>
      </w:r>
      <w:r w:rsidRPr="003B542F">
        <w:rPr>
          <w:rFonts w:asciiTheme="minorEastAsia" w:hAnsiTheme="minorEastAsia" w:cs="宋体" w:hint="eastAsia"/>
          <w:kern w:val="0"/>
          <w:sz w:val="24"/>
          <w:szCs w:val="24"/>
        </w:rPr>
        <w:t>不低于</w:t>
      </w:r>
      <w:r w:rsidRPr="003B542F">
        <w:rPr>
          <w:rFonts w:asciiTheme="minorEastAsia" w:hAnsiTheme="minorEastAsia" w:cs="宋体"/>
          <w:kern w:val="0"/>
          <w:sz w:val="24"/>
          <w:szCs w:val="24"/>
        </w:rPr>
        <w:t>课程总学时的</w:t>
      </w:r>
      <w:r w:rsidRPr="003B542F">
        <w:rPr>
          <w:rFonts w:asciiTheme="minorEastAsia" w:hAnsiTheme="minorEastAsia" w:cs="宋体" w:hint="eastAsia"/>
          <w:kern w:val="0"/>
          <w:sz w:val="24"/>
          <w:szCs w:val="24"/>
        </w:rPr>
        <w:t>10</w:t>
      </w:r>
      <w:r w:rsidRPr="003B542F">
        <w:rPr>
          <w:rFonts w:asciiTheme="minorEastAsia" w:hAnsiTheme="minorEastAsia" w:cs="宋体"/>
          <w:kern w:val="0"/>
          <w:sz w:val="24"/>
          <w:szCs w:val="24"/>
        </w:rPr>
        <w:t>%</w:t>
      </w:r>
      <w:r w:rsidRPr="003B542F">
        <w:rPr>
          <w:rFonts w:asciiTheme="minorEastAsia" w:hAnsiTheme="minorEastAsia" w:cs="宋体" w:hint="eastAsia"/>
          <w:kern w:val="0"/>
          <w:sz w:val="24"/>
          <w:szCs w:val="24"/>
        </w:rPr>
        <w:t>（最少</w:t>
      </w:r>
      <w:r w:rsidRPr="003B542F">
        <w:rPr>
          <w:rFonts w:asciiTheme="minorEastAsia" w:hAnsiTheme="minorEastAsia" w:cs="宋体"/>
          <w:kern w:val="0"/>
          <w:sz w:val="24"/>
          <w:szCs w:val="24"/>
        </w:rPr>
        <w:t>不低于</w:t>
      </w:r>
      <w:r w:rsidRPr="003B542F">
        <w:rPr>
          <w:rFonts w:asciiTheme="minorEastAsia" w:hAnsiTheme="minorEastAsia" w:cs="宋体" w:hint="eastAsia"/>
          <w:kern w:val="0"/>
          <w:sz w:val="24"/>
          <w:szCs w:val="24"/>
        </w:rPr>
        <w:t>4学时）。“小班研讨”课堂规模为</w:t>
      </w:r>
      <w:r w:rsidRPr="003B542F">
        <w:rPr>
          <w:rFonts w:asciiTheme="minorEastAsia" w:hAnsiTheme="minorEastAsia" w:cs="Arial"/>
          <w:kern w:val="0"/>
          <w:sz w:val="24"/>
          <w:szCs w:val="24"/>
        </w:rPr>
        <w:t>1</w:t>
      </w:r>
      <w:r w:rsidRPr="003B542F">
        <w:rPr>
          <w:rFonts w:asciiTheme="minorEastAsia" w:hAnsiTheme="minorEastAsia" w:cs="宋体" w:hint="eastAsia"/>
          <w:kern w:val="0"/>
          <w:sz w:val="24"/>
          <w:szCs w:val="24"/>
        </w:rPr>
        <w:t>个行政班。</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2</w:t>
      </w:r>
      <w:r w:rsidRPr="003B542F">
        <w:rPr>
          <w:rFonts w:asciiTheme="minorEastAsia" w:hAnsiTheme="minorEastAsia" w:cs="宋体" w:hint="eastAsia"/>
          <w:kern w:val="0"/>
          <w:sz w:val="24"/>
          <w:szCs w:val="24"/>
        </w:rPr>
        <w:t>．</w:t>
      </w:r>
      <w:r w:rsidR="00B11B0A">
        <w:rPr>
          <w:rFonts w:asciiTheme="minorEastAsia" w:hAnsiTheme="minorEastAsia" w:cs="宋体" w:hint="eastAsia"/>
          <w:kern w:val="0"/>
          <w:sz w:val="24"/>
          <w:szCs w:val="24"/>
        </w:rPr>
        <w:t>大班授课、小班研讨</w:t>
      </w:r>
      <w:r w:rsidRPr="003B542F">
        <w:rPr>
          <w:rFonts w:asciiTheme="minorEastAsia" w:hAnsiTheme="minorEastAsia" w:cs="宋体" w:hint="eastAsia"/>
          <w:kern w:val="0"/>
          <w:sz w:val="24"/>
          <w:szCs w:val="24"/>
        </w:rPr>
        <w:t>课程主讲教师必须承担一个班以上的“小班研讨”。</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3</w:t>
      </w:r>
      <w:r w:rsidRPr="003B542F">
        <w:rPr>
          <w:rFonts w:asciiTheme="minorEastAsia" w:hAnsiTheme="minorEastAsia" w:cs="宋体" w:hint="eastAsia"/>
          <w:kern w:val="0"/>
          <w:sz w:val="24"/>
          <w:szCs w:val="24"/>
        </w:rPr>
        <w:t>．</w:t>
      </w:r>
      <w:r w:rsidR="00B11B0A">
        <w:rPr>
          <w:rFonts w:asciiTheme="minorEastAsia" w:hAnsiTheme="minorEastAsia" w:cs="宋体" w:hint="eastAsia"/>
          <w:kern w:val="0"/>
          <w:sz w:val="24"/>
          <w:szCs w:val="24"/>
        </w:rPr>
        <w:t>大班授课、小班研讨</w:t>
      </w:r>
      <w:r w:rsidRPr="003B542F">
        <w:rPr>
          <w:rFonts w:asciiTheme="minorEastAsia" w:hAnsiTheme="minorEastAsia" w:cs="宋体" w:hint="eastAsia"/>
          <w:kern w:val="0"/>
          <w:sz w:val="24"/>
          <w:szCs w:val="24"/>
        </w:rPr>
        <w:t>课程主讲教师和研讨教师要采用集体备课、定期交流等形式</w:t>
      </w:r>
      <w:r w:rsidRPr="003B542F">
        <w:rPr>
          <w:rFonts w:asciiTheme="minorEastAsia" w:hAnsiTheme="minorEastAsia" w:cs="Arial" w:hint="eastAsia"/>
          <w:kern w:val="0"/>
          <w:sz w:val="24"/>
          <w:szCs w:val="24"/>
        </w:rPr>
        <w:t>进行各类教学研讨。</w:t>
      </w:r>
    </w:p>
    <w:p w:rsidR="00D639E4" w:rsidRPr="003B542F" w:rsidRDefault="00D639E4" w:rsidP="00D639E4">
      <w:pPr>
        <w:spacing w:line="360" w:lineRule="auto"/>
        <w:ind w:firstLineChars="200" w:firstLine="480"/>
        <w:rPr>
          <w:rFonts w:asciiTheme="minorEastAsia" w:hAnsiTheme="minorEastAsia" w:cs="Arial"/>
          <w:kern w:val="0"/>
          <w:sz w:val="24"/>
          <w:szCs w:val="24"/>
        </w:rPr>
      </w:pPr>
      <w:r w:rsidRPr="003B542F">
        <w:rPr>
          <w:rFonts w:asciiTheme="minorEastAsia" w:hAnsiTheme="minorEastAsia" w:cs="Arial"/>
          <w:kern w:val="0"/>
          <w:sz w:val="24"/>
          <w:szCs w:val="24"/>
        </w:rPr>
        <w:t>4</w:t>
      </w:r>
      <w:r w:rsidRPr="003B542F">
        <w:rPr>
          <w:rFonts w:asciiTheme="minorEastAsia" w:hAnsiTheme="minorEastAsia" w:cs="Arial" w:hint="eastAsia"/>
          <w:kern w:val="0"/>
          <w:sz w:val="24"/>
          <w:szCs w:val="24"/>
        </w:rPr>
        <w:t>．每门课程需在课程结束后提交</w:t>
      </w:r>
      <w:r w:rsidR="00B11B0A">
        <w:rPr>
          <w:rFonts w:asciiTheme="minorEastAsia" w:hAnsiTheme="minorEastAsia" w:cs="Arial" w:hint="eastAsia"/>
          <w:kern w:val="0"/>
          <w:sz w:val="24"/>
          <w:szCs w:val="24"/>
        </w:rPr>
        <w:t>大班授课、小班研讨</w:t>
      </w:r>
      <w:r w:rsidRPr="003B542F">
        <w:rPr>
          <w:rFonts w:asciiTheme="minorEastAsia" w:hAnsiTheme="minorEastAsia" w:cs="Arial" w:hint="eastAsia"/>
          <w:kern w:val="0"/>
          <w:sz w:val="24"/>
          <w:szCs w:val="24"/>
        </w:rPr>
        <w:t>实施总结报告。</w:t>
      </w:r>
    </w:p>
    <w:p w:rsidR="00D639E4" w:rsidRPr="003B542F" w:rsidRDefault="00D639E4" w:rsidP="00D639E4">
      <w:pPr>
        <w:spacing w:line="360" w:lineRule="auto"/>
        <w:ind w:firstLineChars="200" w:firstLine="482"/>
        <w:rPr>
          <w:rFonts w:asciiTheme="minorEastAsia" w:hAnsiTheme="minorEastAsia" w:cs="Arial"/>
          <w:b/>
          <w:bCs/>
          <w:kern w:val="0"/>
          <w:sz w:val="24"/>
          <w:szCs w:val="24"/>
        </w:rPr>
      </w:pPr>
      <w:r w:rsidRPr="003B542F">
        <w:rPr>
          <w:rFonts w:asciiTheme="minorEastAsia" w:hAnsiTheme="minorEastAsia" w:cs="宋体" w:hint="eastAsia"/>
          <w:b/>
          <w:bCs/>
          <w:kern w:val="0"/>
          <w:sz w:val="24"/>
          <w:szCs w:val="24"/>
        </w:rPr>
        <w:t>五、工作量计算办法</w:t>
      </w:r>
    </w:p>
    <w:p w:rsidR="00D639E4" w:rsidRPr="003B542F" w:rsidRDefault="00D639E4" w:rsidP="00D639E4">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Arial"/>
          <w:kern w:val="0"/>
          <w:sz w:val="24"/>
          <w:szCs w:val="24"/>
        </w:rPr>
        <w:t>1</w:t>
      </w:r>
      <w:r w:rsidRPr="003B542F">
        <w:rPr>
          <w:rFonts w:asciiTheme="minorEastAsia" w:hAnsiTheme="minorEastAsia" w:cs="宋体" w:hint="eastAsia"/>
          <w:kern w:val="0"/>
          <w:sz w:val="24"/>
          <w:szCs w:val="24"/>
        </w:rPr>
        <w:t>．对于主讲教师本人承担的小班研讨学时计入教师承担本科生教学任务学时要求。</w:t>
      </w:r>
    </w:p>
    <w:p w:rsidR="00D639E4" w:rsidRPr="003B542F" w:rsidRDefault="00D639E4" w:rsidP="00D639E4">
      <w:pPr>
        <w:spacing w:line="360" w:lineRule="auto"/>
        <w:ind w:firstLineChars="200" w:firstLine="480"/>
        <w:rPr>
          <w:rFonts w:asciiTheme="minorEastAsia" w:hAnsiTheme="minorEastAsia" w:cs="宋体"/>
          <w:b/>
          <w:bCs/>
          <w:kern w:val="0"/>
          <w:sz w:val="24"/>
          <w:szCs w:val="24"/>
        </w:rPr>
      </w:pPr>
      <w:r w:rsidRPr="003B542F">
        <w:rPr>
          <w:rFonts w:asciiTheme="minorEastAsia" w:hAnsiTheme="minorEastAsia" w:cs="宋体" w:hint="eastAsia"/>
          <w:kern w:val="0"/>
          <w:sz w:val="24"/>
          <w:szCs w:val="24"/>
        </w:rPr>
        <w:t>2．课程工作量根据实际授课学时</w:t>
      </w:r>
      <w:proofErr w:type="gramStart"/>
      <w:r w:rsidRPr="003B542F">
        <w:rPr>
          <w:rFonts w:asciiTheme="minorEastAsia" w:hAnsiTheme="minorEastAsia" w:cs="宋体" w:hint="eastAsia"/>
          <w:kern w:val="0"/>
          <w:sz w:val="24"/>
          <w:szCs w:val="24"/>
        </w:rPr>
        <w:t>数按照</w:t>
      </w:r>
      <w:proofErr w:type="gramEnd"/>
      <w:r w:rsidRPr="003B542F">
        <w:rPr>
          <w:rFonts w:asciiTheme="minorEastAsia" w:hAnsiTheme="minorEastAsia" w:cs="宋体" w:hint="eastAsia"/>
          <w:kern w:val="0"/>
          <w:sz w:val="24"/>
          <w:szCs w:val="24"/>
        </w:rPr>
        <w:t>校级特色课程计算。</w:t>
      </w:r>
    </w:p>
    <w:p w:rsidR="00D639E4" w:rsidRPr="003B542F" w:rsidRDefault="00D639E4" w:rsidP="00D639E4">
      <w:pPr>
        <w:spacing w:line="360" w:lineRule="auto"/>
        <w:ind w:firstLineChars="200" w:firstLine="482"/>
        <w:rPr>
          <w:rFonts w:asciiTheme="minorEastAsia" w:hAnsiTheme="minorEastAsia" w:cs="Arial"/>
          <w:b/>
          <w:bCs/>
          <w:kern w:val="0"/>
          <w:sz w:val="24"/>
          <w:szCs w:val="24"/>
        </w:rPr>
      </w:pPr>
      <w:r w:rsidRPr="003B542F">
        <w:rPr>
          <w:rFonts w:asciiTheme="minorEastAsia" w:hAnsiTheme="minorEastAsia" w:cs="宋体" w:hint="eastAsia"/>
          <w:b/>
          <w:bCs/>
          <w:kern w:val="0"/>
          <w:sz w:val="24"/>
          <w:szCs w:val="24"/>
        </w:rPr>
        <w:t>六、申报材料提交要求</w:t>
      </w:r>
    </w:p>
    <w:p w:rsidR="00B60FE9" w:rsidRDefault="00D639E4" w:rsidP="00D639E4">
      <w:pPr>
        <w:spacing w:line="360" w:lineRule="auto"/>
        <w:ind w:firstLineChars="200" w:firstLine="480"/>
        <w:rPr>
          <w:rFonts w:asciiTheme="minorEastAsia" w:hAnsiTheme="minorEastAsia" w:cs="宋体"/>
          <w:kern w:val="0"/>
          <w:sz w:val="24"/>
          <w:szCs w:val="24"/>
        </w:rPr>
      </w:pPr>
      <w:r w:rsidRPr="003B542F">
        <w:rPr>
          <w:rFonts w:asciiTheme="minorEastAsia" w:hAnsiTheme="minorEastAsia" w:cs="宋体"/>
          <w:kern w:val="0"/>
          <w:sz w:val="24"/>
          <w:szCs w:val="24"/>
        </w:rPr>
        <w:t>申请书</w:t>
      </w:r>
      <w:r w:rsidRPr="003B542F">
        <w:rPr>
          <w:rFonts w:asciiTheme="minorEastAsia" w:hAnsiTheme="minorEastAsia" w:cs="宋体" w:hint="eastAsia"/>
          <w:kern w:val="0"/>
          <w:sz w:val="24"/>
          <w:szCs w:val="24"/>
        </w:rPr>
        <w:t>见</w:t>
      </w:r>
      <w:r w:rsidRPr="003B542F">
        <w:rPr>
          <w:rFonts w:asciiTheme="minorEastAsia" w:hAnsiTheme="minorEastAsia" w:cs="宋体"/>
          <w:kern w:val="0"/>
          <w:sz w:val="24"/>
          <w:szCs w:val="24"/>
        </w:rPr>
        <w:t>附件</w:t>
      </w:r>
      <w:r w:rsidR="00FD4115" w:rsidRPr="00FD4115">
        <w:rPr>
          <w:rFonts w:asciiTheme="minorEastAsia" w:hAnsiTheme="minorEastAsia" w:cs="宋体" w:hint="eastAsia"/>
          <w:kern w:val="0"/>
          <w:sz w:val="24"/>
          <w:szCs w:val="24"/>
        </w:rPr>
        <w:t>2-8：大班授课、小班研讨申报材料</w:t>
      </w:r>
      <w:r w:rsidR="00FD4115">
        <w:rPr>
          <w:rFonts w:asciiTheme="minorEastAsia" w:hAnsiTheme="minorEastAsia" w:cs="宋体" w:hint="eastAsia"/>
          <w:kern w:val="0"/>
          <w:sz w:val="24"/>
          <w:szCs w:val="24"/>
        </w:rPr>
        <w:t>中</w:t>
      </w:r>
      <w:r w:rsidR="00FD4115">
        <w:rPr>
          <w:rFonts w:asciiTheme="minorEastAsia" w:hAnsiTheme="minorEastAsia" w:cs="宋体"/>
          <w:kern w:val="0"/>
          <w:sz w:val="24"/>
          <w:szCs w:val="24"/>
        </w:rPr>
        <w:t>的申请书</w:t>
      </w:r>
      <w:r w:rsidRPr="003B542F">
        <w:rPr>
          <w:rFonts w:asciiTheme="minorEastAsia" w:hAnsiTheme="minorEastAsia" w:cs="宋体" w:hint="eastAsia"/>
          <w:kern w:val="0"/>
          <w:sz w:val="24"/>
          <w:szCs w:val="24"/>
        </w:rPr>
        <w:t>（一式一份）</w:t>
      </w:r>
      <w:r w:rsidRPr="003B542F">
        <w:rPr>
          <w:rFonts w:asciiTheme="minorEastAsia" w:hAnsiTheme="minorEastAsia" w:cs="宋体"/>
          <w:kern w:val="0"/>
          <w:sz w:val="24"/>
          <w:szCs w:val="24"/>
        </w:rPr>
        <w:t>，汇总表</w:t>
      </w:r>
      <w:r w:rsidRPr="003B542F">
        <w:rPr>
          <w:rFonts w:asciiTheme="minorEastAsia" w:hAnsiTheme="minorEastAsia" w:cs="宋体" w:hint="eastAsia"/>
          <w:kern w:val="0"/>
          <w:sz w:val="24"/>
          <w:szCs w:val="24"/>
        </w:rPr>
        <w:t>（一式一份）需</w:t>
      </w:r>
      <w:r w:rsidRPr="003B542F">
        <w:rPr>
          <w:rFonts w:asciiTheme="minorEastAsia" w:hAnsiTheme="minorEastAsia" w:cs="宋体"/>
          <w:kern w:val="0"/>
          <w:sz w:val="24"/>
          <w:szCs w:val="24"/>
        </w:rPr>
        <w:t>单独汇总</w:t>
      </w:r>
      <w:r w:rsidRPr="003B542F">
        <w:rPr>
          <w:rFonts w:asciiTheme="minorEastAsia" w:hAnsiTheme="minorEastAsia" w:cs="宋体" w:hint="eastAsia"/>
          <w:kern w:val="0"/>
          <w:sz w:val="24"/>
          <w:szCs w:val="24"/>
        </w:rPr>
        <w:t>提交</w:t>
      </w:r>
      <w:r w:rsidRPr="003B542F">
        <w:rPr>
          <w:rFonts w:asciiTheme="minorEastAsia" w:hAnsiTheme="minorEastAsia" w:cs="宋体"/>
          <w:kern w:val="0"/>
          <w:sz w:val="24"/>
          <w:szCs w:val="24"/>
        </w:rPr>
        <w:t>。</w:t>
      </w:r>
    </w:p>
    <w:p w:rsidR="00D639E4" w:rsidRPr="003B542F" w:rsidRDefault="00B60FE9" w:rsidP="00B60FE9">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D639E4" w:rsidRPr="000A0C03" w:rsidRDefault="00D639E4" w:rsidP="00D639E4">
      <w:pPr>
        <w:widowControl/>
        <w:jc w:val="left"/>
        <w:rPr>
          <w:rFonts w:ascii="微软雅黑" w:eastAsia="微软雅黑" w:hAnsi="微软雅黑" w:cs="宋体"/>
          <w:b/>
          <w:kern w:val="0"/>
          <w:sz w:val="28"/>
          <w:szCs w:val="28"/>
        </w:rPr>
      </w:pPr>
      <w:r w:rsidRPr="000A0C03">
        <w:rPr>
          <w:rFonts w:ascii="微软雅黑" w:eastAsia="微软雅黑" w:hAnsi="微软雅黑" w:cs="宋体" w:hint="eastAsia"/>
          <w:b/>
          <w:kern w:val="0"/>
          <w:sz w:val="28"/>
          <w:szCs w:val="28"/>
        </w:rPr>
        <w:lastRenderedPageBreak/>
        <w:t>1</w:t>
      </w:r>
      <w:r w:rsidRPr="000A0C03">
        <w:rPr>
          <w:rFonts w:ascii="微软雅黑" w:eastAsia="微软雅黑" w:hAnsi="微软雅黑" w:cs="宋体"/>
          <w:b/>
          <w:kern w:val="0"/>
          <w:sz w:val="28"/>
          <w:szCs w:val="28"/>
        </w:rPr>
        <w:t>-10</w:t>
      </w:r>
      <w:r w:rsidRPr="000A0C03">
        <w:rPr>
          <w:rFonts w:ascii="微软雅黑" w:eastAsia="微软雅黑" w:hAnsi="微软雅黑" w:cs="宋体" w:hint="eastAsia"/>
          <w:b/>
          <w:kern w:val="0"/>
          <w:sz w:val="28"/>
          <w:szCs w:val="28"/>
        </w:rPr>
        <w:t>：</w:t>
      </w:r>
    </w:p>
    <w:p w:rsidR="00D639E4" w:rsidRPr="000A0C03" w:rsidRDefault="00D639E4" w:rsidP="000A0C03">
      <w:pPr>
        <w:jc w:val="center"/>
        <w:rPr>
          <w:rFonts w:ascii="微软雅黑" w:eastAsia="微软雅黑" w:hAnsi="微软雅黑"/>
          <w:b/>
          <w:sz w:val="28"/>
          <w:szCs w:val="28"/>
        </w:rPr>
      </w:pPr>
      <w:r w:rsidRPr="000A0C03">
        <w:rPr>
          <w:rFonts w:ascii="微软雅黑" w:eastAsia="微软雅黑" w:hAnsi="微软雅黑" w:hint="eastAsia"/>
          <w:b/>
          <w:sz w:val="28"/>
          <w:szCs w:val="28"/>
        </w:rPr>
        <w:t>线上线下混合式课堂教学研究</w:t>
      </w:r>
      <w:r w:rsidRPr="000A0C03">
        <w:rPr>
          <w:rFonts w:ascii="微软雅黑" w:eastAsia="微软雅黑" w:hAnsi="微软雅黑"/>
          <w:b/>
          <w:sz w:val="28"/>
          <w:szCs w:val="28"/>
        </w:rPr>
        <w:t>与</w:t>
      </w:r>
      <w:r w:rsidRPr="000A0C03">
        <w:rPr>
          <w:rFonts w:ascii="微软雅黑" w:eastAsia="微软雅黑" w:hAnsi="微软雅黑" w:hint="eastAsia"/>
          <w:b/>
          <w:sz w:val="28"/>
          <w:szCs w:val="28"/>
        </w:rPr>
        <w:t>改革项目申报指南</w:t>
      </w:r>
    </w:p>
    <w:p w:rsidR="00D639E4" w:rsidRPr="003B542F" w:rsidRDefault="00D639E4" w:rsidP="00D639E4">
      <w:pPr>
        <w:widowControl/>
        <w:jc w:val="center"/>
        <w:rPr>
          <w:rFonts w:asciiTheme="minorEastAsia" w:hAnsiTheme="minorEastAsia" w:cs="宋体"/>
          <w:b/>
          <w:kern w:val="0"/>
          <w:sz w:val="24"/>
          <w:szCs w:val="24"/>
        </w:rPr>
      </w:pP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b/>
          <w:kern w:val="0"/>
          <w:sz w:val="24"/>
          <w:szCs w:val="24"/>
        </w:rPr>
      </w:pPr>
      <w:r w:rsidRPr="003B542F">
        <w:rPr>
          <w:rFonts w:asciiTheme="minorEastAsia" w:hAnsiTheme="minorEastAsia" w:cs="宋体" w:hint="eastAsia"/>
          <w:b/>
          <w:kern w:val="0"/>
          <w:sz w:val="24"/>
          <w:szCs w:val="24"/>
        </w:rPr>
        <w:t>一、建设目标</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通过</w:t>
      </w:r>
      <w:r w:rsidRPr="003B542F">
        <w:rPr>
          <w:rFonts w:asciiTheme="minorEastAsia" w:hAnsiTheme="minorEastAsia" w:cs="宋体"/>
          <w:kern w:val="0"/>
          <w:sz w:val="24"/>
          <w:szCs w:val="24"/>
        </w:rPr>
        <w:t>“</w:t>
      </w:r>
      <w:r w:rsidRPr="003B542F">
        <w:rPr>
          <w:rFonts w:asciiTheme="minorEastAsia" w:hAnsiTheme="minorEastAsia" w:cs="宋体" w:hint="eastAsia"/>
          <w:kern w:val="0"/>
          <w:sz w:val="24"/>
          <w:szCs w:val="24"/>
        </w:rPr>
        <w:t>线上线下混合式教学模式</w:t>
      </w:r>
      <w:r w:rsidRPr="003B542F">
        <w:rPr>
          <w:rFonts w:asciiTheme="minorEastAsia" w:hAnsiTheme="minorEastAsia" w:cs="宋体"/>
          <w:kern w:val="0"/>
          <w:sz w:val="24"/>
          <w:szCs w:val="24"/>
        </w:rPr>
        <w:t>”</w:t>
      </w:r>
      <w:r w:rsidRPr="003B542F">
        <w:rPr>
          <w:rFonts w:asciiTheme="minorEastAsia" w:hAnsiTheme="minorEastAsia" w:cs="宋体" w:hint="eastAsia"/>
          <w:kern w:val="0"/>
          <w:sz w:val="24"/>
          <w:szCs w:val="24"/>
        </w:rPr>
        <w:t>改革，旨在实践“以学生为中心”的教育理念，改善学生学习体验，让学习更加灵活、主动，让学生的参与度更强，培养学生学习兴趣与自主学习能力，对学校的课程改革起到示范作用与借鉴意义。</w:t>
      </w: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b/>
          <w:kern w:val="0"/>
          <w:sz w:val="24"/>
          <w:szCs w:val="24"/>
        </w:rPr>
      </w:pPr>
      <w:r w:rsidRPr="003B542F">
        <w:rPr>
          <w:rFonts w:asciiTheme="minorEastAsia" w:hAnsiTheme="minorEastAsia" w:cs="宋体" w:hint="eastAsia"/>
          <w:b/>
          <w:kern w:val="0"/>
          <w:sz w:val="24"/>
          <w:szCs w:val="24"/>
        </w:rPr>
        <w:t>二、</w:t>
      </w:r>
      <w:r w:rsidR="00603A99" w:rsidRPr="003B542F">
        <w:rPr>
          <w:rFonts w:asciiTheme="minorEastAsia" w:hAnsiTheme="minorEastAsia" w:cs="宋体" w:hint="eastAsia"/>
          <w:b/>
          <w:kern w:val="0"/>
          <w:sz w:val="24"/>
          <w:szCs w:val="24"/>
        </w:rPr>
        <w:t>申报要求</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1．申报课程须为我</w:t>
      </w:r>
      <w:proofErr w:type="gramStart"/>
      <w:r w:rsidRPr="003B542F">
        <w:rPr>
          <w:rFonts w:asciiTheme="minorEastAsia" w:hAnsiTheme="minorEastAsia" w:cs="宋体" w:hint="eastAsia"/>
          <w:kern w:val="0"/>
          <w:sz w:val="24"/>
          <w:szCs w:val="24"/>
        </w:rPr>
        <w:t>校本科</w:t>
      </w:r>
      <w:proofErr w:type="gramEnd"/>
      <w:r w:rsidRPr="003B542F">
        <w:rPr>
          <w:rFonts w:asciiTheme="minorEastAsia" w:hAnsiTheme="minorEastAsia" w:cs="宋体" w:hint="eastAsia"/>
          <w:kern w:val="0"/>
          <w:sz w:val="24"/>
          <w:szCs w:val="24"/>
        </w:rPr>
        <w:t>专业培养计划中开设的课程，重点支持通识课程、公共基础课程、专业基础课程等，有一定的课程改革基础，课程内容适合采用线上线下混合式教学模式。项目负责人具有丰富的教学经验，教学团队教学水平高。</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2．优先支持申报课程引入已有的校外优质MOOC资源开课，如中国大学MOOC（爱课程）等平台上的优质MOOC资源，尤其是已经获得国家级精品在线开放课程称号的课程资源。申报</w:t>
      </w:r>
      <w:r w:rsidRPr="003B542F">
        <w:rPr>
          <w:rFonts w:asciiTheme="minorEastAsia" w:hAnsiTheme="minorEastAsia" w:cs="宋体"/>
          <w:kern w:val="0"/>
          <w:sz w:val="24"/>
          <w:szCs w:val="24"/>
        </w:rPr>
        <w:t>课程</w:t>
      </w:r>
      <w:r w:rsidRPr="003B542F">
        <w:rPr>
          <w:rFonts w:asciiTheme="minorEastAsia" w:hAnsiTheme="minorEastAsia" w:cs="宋体" w:hint="eastAsia"/>
          <w:kern w:val="0"/>
          <w:sz w:val="24"/>
          <w:szCs w:val="24"/>
        </w:rPr>
        <w:t>也可是教学团队自主建设的MOOC或者校内SPOC课程。</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3．课程团队应充分利用SPOC平台和智慧教学工具，开展线上讨论</w:t>
      </w:r>
      <w:r w:rsidRPr="003B542F">
        <w:rPr>
          <w:rFonts w:asciiTheme="minorEastAsia" w:hAnsiTheme="minorEastAsia" w:cs="宋体"/>
          <w:kern w:val="0"/>
          <w:sz w:val="24"/>
          <w:szCs w:val="24"/>
        </w:rPr>
        <w:t>、</w:t>
      </w:r>
      <w:r w:rsidRPr="003B542F">
        <w:rPr>
          <w:rFonts w:asciiTheme="minorEastAsia" w:hAnsiTheme="minorEastAsia" w:cs="宋体" w:hint="eastAsia"/>
          <w:kern w:val="0"/>
          <w:sz w:val="24"/>
          <w:szCs w:val="24"/>
        </w:rPr>
        <w:t>答疑、测验、考试等教学活动，形成详细、可参考的教学过程性数据，如在线测验和作业情况、互动交流情况等，该数据将作为后续混合式课程认定的重要依据。</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4．课程团队要根据课程教学目标，制定完整且适合混合教学的教学改革方案，包括教学日历、线上作业及试题、成绩评定方案等。</w:t>
      </w:r>
    </w:p>
    <w:p w:rsidR="00D639E4" w:rsidRPr="003B542F" w:rsidRDefault="00603A99" w:rsidP="00D639E4">
      <w:pPr>
        <w:widowControl/>
        <w:adjustRightInd w:val="0"/>
        <w:snapToGrid w:val="0"/>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t>三</w:t>
      </w:r>
      <w:r w:rsidR="00D639E4" w:rsidRPr="003B542F">
        <w:rPr>
          <w:rFonts w:asciiTheme="minorEastAsia" w:hAnsiTheme="minorEastAsia" w:cs="宋体" w:hint="eastAsia"/>
          <w:b/>
          <w:kern w:val="0"/>
          <w:sz w:val="24"/>
          <w:szCs w:val="24"/>
        </w:rPr>
        <w:t>、建设重点</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教学过程分为学期前、学期中以及学期结束三个阶段。</w:t>
      </w: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b/>
          <w:kern w:val="0"/>
          <w:sz w:val="24"/>
          <w:szCs w:val="24"/>
        </w:rPr>
      </w:pPr>
      <w:r w:rsidRPr="003B542F">
        <w:rPr>
          <w:rFonts w:asciiTheme="minorEastAsia" w:hAnsiTheme="minorEastAsia" w:cs="宋体" w:hint="eastAsia"/>
          <w:b/>
          <w:kern w:val="0"/>
          <w:sz w:val="24"/>
          <w:szCs w:val="24"/>
        </w:rPr>
        <w:t>（一）学期前要求</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课程开设之前，教师应该使学生充分了解混合式教学模式，让学生知情；同时在学习方法上能够指导学生如何学习；明确教学目标与教学内容，明确课程教学安排与考核方法，引导学生建立自主学习意识，培养他们的自我管理习惯与能力。因此开课之前应做好如下工作：</w:t>
      </w: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kern w:val="0"/>
          <w:sz w:val="24"/>
          <w:szCs w:val="24"/>
        </w:rPr>
      </w:pPr>
      <w:r w:rsidRPr="003B542F">
        <w:rPr>
          <w:rFonts w:asciiTheme="minorEastAsia" w:hAnsiTheme="minorEastAsia" w:cs="宋体" w:hint="eastAsia"/>
          <w:b/>
          <w:kern w:val="0"/>
          <w:sz w:val="24"/>
          <w:szCs w:val="24"/>
        </w:rPr>
        <w:t>确定混合式教学</w:t>
      </w:r>
      <w:r w:rsidRPr="003B542F">
        <w:rPr>
          <w:rFonts w:asciiTheme="minorEastAsia" w:hAnsiTheme="minorEastAsia" w:cs="宋体"/>
          <w:b/>
          <w:kern w:val="0"/>
          <w:sz w:val="24"/>
          <w:szCs w:val="24"/>
        </w:rPr>
        <w:t>实施方案</w:t>
      </w:r>
      <w:r w:rsidRPr="003B542F">
        <w:rPr>
          <w:rFonts w:asciiTheme="minorEastAsia" w:hAnsiTheme="minorEastAsia" w:cs="宋体" w:hint="eastAsia"/>
          <w:b/>
          <w:kern w:val="0"/>
          <w:sz w:val="24"/>
          <w:szCs w:val="24"/>
        </w:rPr>
        <w:t>：</w:t>
      </w:r>
      <w:r w:rsidRPr="003B542F">
        <w:rPr>
          <w:rFonts w:asciiTheme="minorEastAsia" w:hAnsiTheme="minorEastAsia" w:cs="宋体" w:hint="eastAsia"/>
          <w:bCs/>
          <w:kern w:val="0"/>
          <w:sz w:val="24"/>
          <w:szCs w:val="24"/>
        </w:rPr>
        <w:t>混合式教学</w:t>
      </w:r>
      <w:r w:rsidRPr="003B542F">
        <w:rPr>
          <w:rFonts w:asciiTheme="minorEastAsia" w:hAnsiTheme="minorEastAsia" w:cs="宋体"/>
          <w:bCs/>
          <w:kern w:val="0"/>
          <w:sz w:val="24"/>
          <w:szCs w:val="24"/>
        </w:rPr>
        <w:t>实施方案</w:t>
      </w:r>
      <w:r w:rsidRPr="003B542F">
        <w:rPr>
          <w:rFonts w:asciiTheme="minorEastAsia" w:hAnsiTheme="minorEastAsia" w:cs="宋体" w:hint="eastAsia"/>
          <w:kern w:val="0"/>
          <w:sz w:val="24"/>
          <w:szCs w:val="24"/>
        </w:rPr>
        <w:t>是课程执行的依据，是学生了解该门课程主要内容、混合式教学模式、教学安排、考核方式的主要教学文件。必须在学生第一次开课前让学生了解。</w:t>
      </w: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kern w:val="0"/>
          <w:sz w:val="24"/>
          <w:szCs w:val="24"/>
        </w:rPr>
      </w:pPr>
      <w:r w:rsidRPr="003B542F">
        <w:rPr>
          <w:rFonts w:asciiTheme="minorEastAsia" w:hAnsiTheme="minorEastAsia" w:cs="宋体" w:hint="eastAsia"/>
          <w:b/>
          <w:kern w:val="0"/>
          <w:sz w:val="24"/>
          <w:szCs w:val="24"/>
        </w:rPr>
        <w:lastRenderedPageBreak/>
        <w:t>选定教学平台和智慧工具</w:t>
      </w:r>
      <w:r w:rsidRPr="003B542F">
        <w:rPr>
          <w:rFonts w:asciiTheme="minorEastAsia" w:hAnsiTheme="minorEastAsia" w:cs="宋体" w:hint="eastAsia"/>
          <w:kern w:val="0"/>
          <w:sz w:val="24"/>
          <w:szCs w:val="24"/>
        </w:rPr>
        <w:t>：为</w:t>
      </w:r>
      <w:r w:rsidRPr="003B542F">
        <w:rPr>
          <w:rFonts w:asciiTheme="minorEastAsia" w:hAnsiTheme="minorEastAsia" w:cs="宋体"/>
          <w:kern w:val="0"/>
          <w:sz w:val="24"/>
          <w:szCs w:val="24"/>
        </w:rPr>
        <w:t>便于组织管理，</w:t>
      </w:r>
      <w:r w:rsidRPr="003B542F">
        <w:rPr>
          <w:rFonts w:asciiTheme="minorEastAsia" w:hAnsiTheme="minorEastAsia" w:cs="宋体" w:hint="eastAsia"/>
          <w:kern w:val="0"/>
          <w:sz w:val="24"/>
          <w:szCs w:val="24"/>
        </w:rPr>
        <w:t>建议所有混合式教学课程利用学校提供的SPOC平台和智慧工具。学校将组织相关培训，帮助任课教师尽快熟悉SPOC平台和智慧工具的使用。目前普遍使用的教学平台和智慧工具有：学堂在线（教学平台）和雨课堂（智慧工具）、</w:t>
      </w:r>
      <w:proofErr w:type="gramStart"/>
      <w:r w:rsidRPr="003B542F">
        <w:rPr>
          <w:rFonts w:asciiTheme="minorEastAsia" w:hAnsiTheme="minorEastAsia" w:cs="宋体" w:hint="eastAsia"/>
          <w:kern w:val="0"/>
          <w:sz w:val="24"/>
          <w:szCs w:val="24"/>
        </w:rPr>
        <w:t>超星泛雅</w:t>
      </w:r>
      <w:proofErr w:type="gramEnd"/>
      <w:r w:rsidRPr="003B542F">
        <w:rPr>
          <w:rFonts w:asciiTheme="minorEastAsia" w:hAnsiTheme="minorEastAsia" w:cs="宋体" w:hint="eastAsia"/>
          <w:kern w:val="0"/>
          <w:sz w:val="24"/>
          <w:szCs w:val="24"/>
        </w:rPr>
        <w:t>（教学平台）和学习通（智慧工具）、中国大学MOOC平台（教学平台）和</w:t>
      </w:r>
      <w:proofErr w:type="gramStart"/>
      <w:r w:rsidRPr="003B542F">
        <w:rPr>
          <w:rFonts w:asciiTheme="minorEastAsia" w:hAnsiTheme="minorEastAsia" w:cs="宋体" w:hint="eastAsia"/>
          <w:kern w:val="0"/>
          <w:sz w:val="24"/>
          <w:szCs w:val="24"/>
        </w:rPr>
        <w:t>慕课堂</w:t>
      </w:r>
      <w:proofErr w:type="gramEnd"/>
      <w:r w:rsidRPr="003B542F">
        <w:rPr>
          <w:rFonts w:asciiTheme="minorEastAsia" w:hAnsiTheme="minorEastAsia" w:cs="宋体" w:hint="eastAsia"/>
          <w:kern w:val="0"/>
          <w:sz w:val="24"/>
          <w:szCs w:val="24"/>
        </w:rPr>
        <w:t>（智慧工具）、</w:t>
      </w:r>
      <w:proofErr w:type="gramStart"/>
      <w:r w:rsidRPr="003B542F">
        <w:rPr>
          <w:rFonts w:asciiTheme="minorEastAsia" w:hAnsiTheme="minorEastAsia" w:cs="宋体" w:hint="eastAsia"/>
          <w:kern w:val="0"/>
          <w:sz w:val="24"/>
          <w:szCs w:val="24"/>
        </w:rPr>
        <w:t>蓝墨云班课和</w:t>
      </w:r>
      <w:proofErr w:type="gramEnd"/>
      <w:r w:rsidRPr="003B542F">
        <w:rPr>
          <w:rFonts w:asciiTheme="minorEastAsia" w:hAnsiTheme="minorEastAsia" w:cs="宋体" w:hint="eastAsia"/>
          <w:kern w:val="0"/>
          <w:sz w:val="24"/>
          <w:szCs w:val="24"/>
        </w:rPr>
        <w:t>燕云</w:t>
      </w:r>
      <w:r w:rsidRPr="003B542F">
        <w:rPr>
          <w:rFonts w:asciiTheme="minorEastAsia" w:hAnsiTheme="minorEastAsia" w:cs="宋体"/>
          <w:kern w:val="0"/>
          <w:sz w:val="24"/>
          <w:szCs w:val="24"/>
        </w:rPr>
        <w:t>伴课</w:t>
      </w:r>
      <w:r w:rsidRPr="003B542F">
        <w:rPr>
          <w:rFonts w:asciiTheme="minorEastAsia" w:hAnsiTheme="minorEastAsia" w:cs="宋体" w:hint="eastAsia"/>
          <w:kern w:val="0"/>
          <w:sz w:val="24"/>
          <w:szCs w:val="24"/>
        </w:rPr>
        <w:t>（智慧工具）等。</w:t>
      </w: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kern w:val="0"/>
          <w:sz w:val="24"/>
          <w:szCs w:val="24"/>
        </w:rPr>
      </w:pPr>
      <w:r w:rsidRPr="003B542F">
        <w:rPr>
          <w:rFonts w:asciiTheme="minorEastAsia" w:hAnsiTheme="minorEastAsia" w:cs="宋体" w:hint="eastAsia"/>
          <w:b/>
          <w:kern w:val="0"/>
          <w:sz w:val="24"/>
          <w:szCs w:val="24"/>
        </w:rPr>
        <w:t>完善教学资源：</w:t>
      </w:r>
      <w:r w:rsidRPr="003B542F">
        <w:rPr>
          <w:rFonts w:asciiTheme="minorEastAsia" w:hAnsiTheme="minorEastAsia" w:cs="宋体" w:hint="eastAsia"/>
          <w:kern w:val="0"/>
          <w:sz w:val="24"/>
          <w:szCs w:val="24"/>
        </w:rPr>
        <w:t>教学资源是学生学习的主要参考资料，包括国家级</w:t>
      </w:r>
      <w:r w:rsidRPr="003B542F">
        <w:rPr>
          <w:rFonts w:asciiTheme="minorEastAsia" w:hAnsiTheme="minorEastAsia" w:cs="宋体"/>
          <w:kern w:val="0"/>
          <w:sz w:val="24"/>
          <w:szCs w:val="24"/>
        </w:rPr>
        <w:t>精品在线</w:t>
      </w:r>
      <w:r w:rsidRPr="003B542F">
        <w:rPr>
          <w:rFonts w:asciiTheme="minorEastAsia" w:hAnsiTheme="minorEastAsia" w:cs="宋体" w:hint="eastAsia"/>
          <w:kern w:val="0"/>
          <w:sz w:val="24"/>
          <w:szCs w:val="24"/>
        </w:rPr>
        <w:t>开放课程</w:t>
      </w:r>
      <w:r w:rsidRPr="003B542F">
        <w:rPr>
          <w:rFonts w:asciiTheme="minorEastAsia" w:hAnsiTheme="minorEastAsia" w:cs="宋体"/>
          <w:kern w:val="0"/>
          <w:sz w:val="24"/>
          <w:szCs w:val="24"/>
        </w:rPr>
        <w:t>、</w:t>
      </w:r>
      <w:r w:rsidRPr="003B542F">
        <w:rPr>
          <w:rFonts w:asciiTheme="minorEastAsia" w:hAnsiTheme="minorEastAsia" w:cs="宋体" w:hint="eastAsia"/>
          <w:kern w:val="0"/>
          <w:sz w:val="24"/>
          <w:szCs w:val="24"/>
        </w:rPr>
        <w:t>省级</w:t>
      </w:r>
      <w:r w:rsidRPr="003B542F">
        <w:rPr>
          <w:rFonts w:asciiTheme="minorEastAsia" w:hAnsiTheme="minorEastAsia" w:cs="宋体"/>
          <w:kern w:val="0"/>
          <w:sz w:val="24"/>
          <w:szCs w:val="24"/>
        </w:rPr>
        <w:t>精品在线开放课程、学校自</w:t>
      </w:r>
      <w:proofErr w:type="gramStart"/>
      <w:r w:rsidRPr="003B542F">
        <w:rPr>
          <w:rFonts w:asciiTheme="minorEastAsia" w:hAnsiTheme="minorEastAsia" w:cs="宋体"/>
          <w:kern w:val="0"/>
          <w:sz w:val="24"/>
          <w:szCs w:val="24"/>
        </w:rPr>
        <w:t>建慕课资源</w:t>
      </w:r>
      <w:proofErr w:type="gramEnd"/>
      <w:r w:rsidRPr="003B542F">
        <w:rPr>
          <w:rFonts w:asciiTheme="minorEastAsia" w:hAnsiTheme="minorEastAsia" w:cs="宋体"/>
          <w:kern w:val="0"/>
          <w:sz w:val="24"/>
          <w:szCs w:val="24"/>
        </w:rPr>
        <w:t>等</w:t>
      </w:r>
      <w:r w:rsidRPr="003B542F">
        <w:rPr>
          <w:rFonts w:asciiTheme="minorEastAsia" w:hAnsiTheme="minorEastAsia" w:cs="宋体" w:hint="eastAsia"/>
          <w:kern w:val="0"/>
          <w:sz w:val="24"/>
          <w:szCs w:val="24"/>
        </w:rPr>
        <w:t>已建好的资源，或者教师在开展混合式教学过程中按照计划在平台上提前建设好提供给学生参考学习的资源。开课前</w:t>
      </w:r>
      <w:r w:rsidRPr="003B542F">
        <w:rPr>
          <w:rFonts w:asciiTheme="minorEastAsia" w:hAnsiTheme="minorEastAsia" w:cs="宋体"/>
          <w:kern w:val="0"/>
          <w:sz w:val="24"/>
          <w:szCs w:val="24"/>
        </w:rPr>
        <w:t>应保证学习资源的完整性，</w:t>
      </w:r>
      <w:r w:rsidRPr="003B542F">
        <w:rPr>
          <w:rFonts w:asciiTheme="minorEastAsia" w:hAnsiTheme="minorEastAsia" w:cs="宋体" w:hint="eastAsia"/>
          <w:kern w:val="0"/>
          <w:sz w:val="24"/>
          <w:szCs w:val="24"/>
        </w:rPr>
        <w:t>同时确保所</w:t>
      </w:r>
      <w:r w:rsidRPr="003B542F">
        <w:rPr>
          <w:rFonts w:asciiTheme="minorEastAsia" w:hAnsiTheme="minorEastAsia" w:cs="宋体"/>
          <w:kern w:val="0"/>
          <w:sz w:val="24"/>
          <w:szCs w:val="24"/>
        </w:rPr>
        <w:t>有教学资源</w:t>
      </w:r>
      <w:r w:rsidRPr="003B542F">
        <w:rPr>
          <w:rFonts w:asciiTheme="minorEastAsia" w:hAnsiTheme="minorEastAsia" w:cs="宋体" w:hint="eastAsia"/>
          <w:kern w:val="0"/>
          <w:sz w:val="24"/>
          <w:szCs w:val="24"/>
        </w:rPr>
        <w:t>应注意知识版权及意识形态等问题。</w:t>
      </w: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b/>
          <w:kern w:val="0"/>
          <w:sz w:val="24"/>
          <w:szCs w:val="24"/>
        </w:rPr>
      </w:pPr>
      <w:r w:rsidRPr="003B542F">
        <w:rPr>
          <w:rFonts w:asciiTheme="minorEastAsia" w:hAnsiTheme="minorEastAsia" w:cs="宋体" w:hint="eastAsia"/>
          <w:b/>
          <w:kern w:val="0"/>
          <w:sz w:val="24"/>
          <w:szCs w:val="24"/>
        </w:rPr>
        <w:t>（二）学期中要求</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课堂是混合式教学模式的重要部分，是督促学生学习、检查学生学习情况、开展课程研讨等重要环节。课堂外要求学生借助资源自主学习，教师利用网络平台开展授课、辅导和答疑。</w:t>
      </w:r>
    </w:p>
    <w:p w:rsidR="00D639E4" w:rsidRPr="003B542F" w:rsidRDefault="00D639E4" w:rsidP="00D639E4">
      <w:pPr>
        <w:widowControl/>
        <w:numPr>
          <w:ilvl w:val="0"/>
          <w:numId w:val="1"/>
        </w:numPr>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学生可利用S</w:t>
      </w:r>
      <w:r w:rsidRPr="003B542F">
        <w:rPr>
          <w:rFonts w:asciiTheme="minorEastAsia" w:hAnsiTheme="minorEastAsia" w:cs="宋体"/>
          <w:kern w:val="0"/>
          <w:sz w:val="24"/>
          <w:szCs w:val="24"/>
        </w:rPr>
        <w:t>POC</w:t>
      </w:r>
      <w:r w:rsidRPr="003B542F">
        <w:rPr>
          <w:rFonts w:asciiTheme="minorEastAsia" w:hAnsiTheme="minorEastAsia" w:cs="宋体" w:hint="eastAsia"/>
          <w:kern w:val="0"/>
          <w:sz w:val="24"/>
          <w:szCs w:val="24"/>
        </w:rPr>
        <w:t>平台中的视频、动画、教学PPT、案例、试题等资源，完成自主学习和参与讨论，教师根据学生的线上学习与讨论情况，在线下课堂教学有针对性地进行详细讲解，彻底解决学生的学习困惑，帮助学生更好地掌握教学重难点，完成教学目标。</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kern w:val="0"/>
          <w:sz w:val="24"/>
          <w:szCs w:val="24"/>
        </w:rPr>
        <w:t>第</w:t>
      </w:r>
      <w:r w:rsidRPr="003B542F">
        <w:rPr>
          <w:rFonts w:asciiTheme="minorEastAsia" w:hAnsiTheme="minorEastAsia" w:cs="宋体" w:hint="eastAsia"/>
          <w:kern w:val="0"/>
          <w:sz w:val="24"/>
          <w:szCs w:val="24"/>
        </w:rPr>
        <w:t>二</w:t>
      </w:r>
      <w:r w:rsidRPr="003B542F">
        <w:rPr>
          <w:rFonts w:asciiTheme="minorEastAsia" w:hAnsiTheme="minorEastAsia" w:cs="宋体"/>
          <w:kern w:val="0"/>
          <w:sz w:val="24"/>
          <w:szCs w:val="24"/>
        </w:rPr>
        <w:t>，加大考核力度，</w:t>
      </w:r>
      <w:r w:rsidRPr="003B542F">
        <w:rPr>
          <w:rFonts w:asciiTheme="minorEastAsia" w:hAnsiTheme="minorEastAsia" w:cs="宋体" w:hint="eastAsia"/>
          <w:kern w:val="0"/>
          <w:sz w:val="24"/>
          <w:szCs w:val="24"/>
        </w:rPr>
        <w:t>可选</w:t>
      </w:r>
      <w:r w:rsidRPr="003B542F">
        <w:rPr>
          <w:rFonts w:asciiTheme="minorEastAsia" w:hAnsiTheme="minorEastAsia" w:cs="宋体"/>
          <w:kern w:val="0"/>
          <w:sz w:val="24"/>
          <w:szCs w:val="24"/>
        </w:rPr>
        <w:t>用线上线下</w:t>
      </w:r>
      <w:r w:rsidRPr="003B542F">
        <w:rPr>
          <w:rFonts w:asciiTheme="minorEastAsia" w:hAnsiTheme="minorEastAsia" w:cs="宋体" w:hint="eastAsia"/>
          <w:kern w:val="0"/>
          <w:sz w:val="24"/>
          <w:szCs w:val="24"/>
        </w:rPr>
        <w:t>（课堂）</w:t>
      </w:r>
      <w:r w:rsidRPr="003B542F">
        <w:rPr>
          <w:rFonts w:asciiTheme="minorEastAsia" w:hAnsiTheme="minorEastAsia" w:cs="宋体"/>
          <w:kern w:val="0"/>
          <w:sz w:val="24"/>
          <w:szCs w:val="24"/>
        </w:rPr>
        <w:t>双</w:t>
      </w:r>
      <w:r w:rsidRPr="003B542F">
        <w:rPr>
          <w:rFonts w:asciiTheme="minorEastAsia" w:hAnsiTheme="minorEastAsia" w:cs="宋体" w:hint="eastAsia"/>
          <w:kern w:val="0"/>
          <w:sz w:val="24"/>
          <w:szCs w:val="24"/>
        </w:rPr>
        <w:t>重</w:t>
      </w:r>
      <w:r w:rsidRPr="003B542F">
        <w:rPr>
          <w:rFonts w:asciiTheme="minorEastAsia" w:hAnsiTheme="minorEastAsia" w:cs="宋体"/>
          <w:kern w:val="0"/>
          <w:sz w:val="24"/>
          <w:szCs w:val="24"/>
        </w:rPr>
        <w:t>考核的方式。</w:t>
      </w:r>
      <w:r w:rsidRPr="003B542F">
        <w:rPr>
          <w:rFonts w:asciiTheme="minorEastAsia" w:hAnsiTheme="minorEastAsia" w:cs="宋体" w:hint="eastAsia"/>
          <w:kern w:val="0"/>
          <w:sz w:val="24"/>
          <w:szCs w:val="24"/>
        </w:rPr>
        <w:t>课堂考核是检测学生学习情况、督促学生学习的关键环节（包括测验、报告、演讲、考试等），可根据实际情况通过课程报告、学习总结等方式加强对学生写作能力的训练；如果有普通模式的平行班，考核环节应与平行班一致，便于对比学习效果。</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第三，注重答疑环节，充分利用网络与课堂答疑环节，及时解决学生自主学习中遇到的问题，并对大多数同学存在的问题进行有针对性的课堂讲解。</w:t>
      </w:r>
      <w:r w:rsidRPr="003B542F">
        <w:rPr>
          <w:rFonts w:asciiTheme="minorEastAsia" w:hAnsiTheme="minorEastAsia" w:cs="宋体"/>
          <w:kern w:val="0"/>
          <w:sz w:val="24"/>
          <w:szCs w:val="24"/>
        </w:rPr>
        <w:t xml:space="preserve"> </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第四，注重对教学效果的跟踪评价并开展教学研究工作，开展教师自评、学生调查（座谈会、问卷等形式）、教学效果跟踪等多种形式的教学评价工作，并以此为基础开展教学研究工作。</w:t>
      </w:r>
    </w:p>
    <w:p w:rsidR="00D639E4" w:rsidRPr="003B542F" w:rsidRDefault="00D639E4" w:rsidP="00D639E4">
      <w:pPr>
        <w:widowControl/>
        <w:adjustRightInd w:val="0"/>
        <w:snapToGrid w:val="0"/>
        <w:spacing w:line="360" w:lineRule="auto"/>
        <w:ind w:firstLineChars="200" w:firstLine="482"/>
        <w:jc w:val="left"/>
        <w:rPr>
          <w:rFonts w:asciiTheme="minorEastAsia" w:hAnsiTheme="minorEastAsia" w:cs="宋体"/>
          <w:b/>
          <w:kern w:val="0"/>
          <w:sz w:val="24"/>
          <w:szCs w:val="24"/>
        </w:rPr>
      </w:pPr>
      <w:r w:rsidRPr="003B542F">
        <w:rPr>
          <w:rFonts w:asciiTheme="minorEastAsia" w:hAnsiTheme="minorEastAsia" w:cs="宋体" w:hint="eastAsia"/>
          <w:b/>
          <w:kern w:val="0"/>
          <w:sz w:val="24"/>
          <w:szCs w:val="24"/>
        </w:rPr>
        <w:t>（三）学期结束要求</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学期结束后，教师应以自</w:t>
      </w:r>
      <w:proofErr w:type="gramStart"/>
      <w:r w:rsidRPr="003B542F">
        <w:rPr>
          <w:rFonts w:asciiTheme="minorEastAsia" w:hAnsiTheme="minorEastAsia" w:cs="宋体" w:hint="eastAsia"/>
          <w:kern w:val="0"/>
          <w:sz w:val="24"/>
          <w:szCs w:val="24"/>
        </w:rPr>
        <w:t>评报告</w:t>
      </w:r>
      <w:proofErr w:type="gramEnd"/>
      <w:r w:rsidRPr="003B542F">
        <w:rPr>
          <w:rFonts w:asciiTheme="minorEastAsia" w:hAnsiTheme="minorEastAsia" w:cs="宋体" w:hint="eastAsia"/>
          <w:kern w:val="0"/>
          <w:sz w:val="24"/>
          <w:szCs w:val="24"/>
        </w:rPr>
        <w:t>的形式对课程进行自我评价，对学生学习效果进行数据分析与评价；如有平行的普通班应进行对比评价。评价内容包括授课内容、授课方式与手段，学生考核评价、学生学习效果等，实现对课程实施情况的分析与反思。</w:t>
      </w:r>
    </w:p>
    <w:p w:rsidR="00D639E4" w:rsidRPr="003B542F" w:rsidRDefault="00603A99" w:rsidP="00D639E4">
      <w:pPr>
        <w:widowControl/>
        <w:adjustRightInd w:val="0"/>
        <w:snapToGrid w:val="0"/>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t>四</w:t>
      </w:r>
      <w:r w:rsidR="00D639E4" w:rsidRPr="003B542F">
        <w:rPr>
          <w:rFonts w:asciiTheme="minorEastAsia" w:hAnsiTheme="minorEastAsia" w:cs="宋体" w:hint="eastAsia"/>
          <w:b/>
          <w:kern w:val="0"/>
          <w:sz w:val="24"/>
          <w:szCs w:val="24"/>
        </w:rPr>
        <w:t>、考核方式及要求</w:t>
      </w:r>
    </w:p>
    <w:p w:rsidR="00D639E4" w:rsidRPr="003B542F" w:rsidRDefault="00D639E4" w:rsidP="00D639E4">
      <w:pPr>
        <w:widowControl/>
        <w:adjustRightInd w:val="0"/>
        <w:snapToGrid w:val="0"/>
        <w:spacing w:line="360" w:lineRule="auto"/>
        <w:ind w:firstLineChars="200" w:firstLine="480"/>
        <w:jc w:val="left"/>
        <w:rPr>
          <w:rFonts w:asciiTheme="minorEastAsia" w:hAnsiTheme="minorEastAsia" w:cs="宋体"/>
          <w:kern w:val="0"/>
          <w:sz w:val="24"/>
          <w:szCs w:val="24"/>
        </w:rPr>
      </w:pPr>
      <w:proofErr w:type="gramStart"/>
      <w:r w:rsidRPr="003B542F">
        <w:rPr>
          <w:rFonts w:asciiTheme="minorEastAsia" w:hAnsiTheme="minorEastAsia" w:cs="宋体" w:hint="eastAsia"/>
          <w:kern w:val="0"/>
          <w:sz w:val="24"/>
          <w:szCs w:val="24"/>
        </w:rPr>
        <w:t>结项考核</w:t>
      </w:r>
      <w:proofErr w:type="gramEnd"/>
      <w:r w:rsidRPr="003B542F">
        <w:rPr>
          <w:rFonts w:asciiTheme="minorEastAsia" w:hAnsiTheme="minorEastAsia" w:cs="宋体" w:hint="eastAsia"/>
          <w:kern w:val="0"/>
          <w:sz w:val="24"/>
          <w:szCs w:val="24"/>
        </w:rPr>
        <w:t>结果分为优秀、合格、不合格三个等级，考核指标体系如下表：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6"/>
        <w:gridCol w:w="773"/>
        <w:gridCol w:w="4697"/>
        <w:gridCol w:w="2515"/>
        <w:gridCol w:w="705"/>
      </w:tblGrid>
      <w:tr w:rsidR="00767D9E" w:rsidRPr="003B542F" w:rsidTr="00F96DEA">
        <w:trPr>
          <w:trHeight w:val="371"/>
          <w:jc w:val="center"/>
        </w:trPr>
        <w:tc>
          <w:tcPr>
            <w:tcW w:w="646" w:type="dxa"/>
            <w:vAlign w:val="center"/>
          </w:tcPr>
          <w:p w:rsidR="00D639E4" w:rsidRPr="003B542F" w:rsidRDefault="00D639E4" w:rsidP="00F96DEA">
            <w:pPr>
              <w:jc w:val="center"/>
              <w:rPr>
                <w:rFonts w:asciiTheme="minorEastAsia" w:hAnsiTheme="minorEastAsia"/>
                <w:b/>
                <w:sz w:val="24"/>
                <w:szCs w:val="24"/>
              </w:rPr>
            </w:pPr>
            <w:r w:rsidRPr="003B542F">
              <w:rPr>
                <w:rFonts w:asciiTheme="minorEastAsia" w:hAnsiTheme="minorEastAsia"/>
                <w:b/>
                <w:sz w:val="24"/>
                <w:szCs w:val="24"/>
              </w:rPr>
              <w:lastRenderedPageBreak/>
              <w:t>序号</w:t>
            </w:r>
          </w:p>
        </w:tc>
        <w:tc>
          <w:tcPr>
            <w:tcW w:w="773" w:type="dxa"/>
            <w:vAlign w:val="center"/>
          </w:tcPr>
          <w:p w:rsidR="00D639E4" w:rsidRPr="003B542F" w:rsidRDefault="00D639E4" w:rsidP="00F96DEA">
            <w:pPr>
              <w:jc w:val="center"/>
              <w:rPr>
                <w:rFonts w:asciiTheme="minorEastAsia" w:hAnsiTheme="minorEastAsia"/>
                <w:b/>
                <w:sz w:val="24"/>
                <w:szCs w:val="24"/>
              </w:rPr>
            </w:pPr>
            <w:r w:rsidRPr="003B542F">
              <w:rPr>
                <w:rFonts w:asciiTheme="minorEastAsia" w:hAnsiTheme="minorEastAsia"/>
                <w:b/>
                <w:sz w:val="24"/>
                <w:szCs w:val="24"/>
              </w:rPr>
              <w:t>评价</w:t>
            </w:r>
          </w:p>
          <w:p w:rsidR="00D639E4" w:rsidRPr="003B542F" w:rsidRDefault="00D639E4" w:rsidP="00F96DEA">
            <w:pPr>
              <w:jc w:val="center"/>
              <w:rPr>
                <w:rFonts w:asciiTheme="minorEastAsia" w:hAnsiTheme="minorEastAsia"/>
                <w:b/>
                <w:sz w:val="24"/>
                <w:szCs w:val="24"/>
              </w:rPr>
            </w:pPr>
            <w:r w:rsidRPr="003B542F">
              <w:rPr>
                <w:rFonts w:asciiTheme="minorEastAsia" w:hAnsiTheme="minorEastAsia"/>
                <w:b/>
                <w:sz w:val="24"/>
                <w:szCs w:val="24"/>
              </w:rPr>
              <w:t>项目</w:t>
            </w:r>
          </w:p>
        </w:tc>
        <w:tc>
          <w:tcPr>
            <w:tcW w:w="4697" w:type="dxa"/>
            <w:vAlign w:val="center"/>
          </w:tcPr>
          <w:p w:rsidR="00D639E4" w:rsidRPr="003B542F" w:rsidRDefault="00D639E4" w:rsidP="00F96DEA">
            <w:pPr>
              <w:jc w:val="center"/>
              <w:rPr>
                <w:rFonts w:asciiTheme="minorEastAsia" w:hAnsiTheme="minorEastAsia"/>
                <w:b/>
                <w:sz w:val="24"/>
                <w:szCs w:val="24"/>
              </w:rPr>
            </w:pPr>
            <w:r w:rsidRPr="003B542F">
              <w:rPr>
                <w:rFonts w:asciiTheme="minorEastAsia" w:hAnsiTheme="minorEastAsia"/>
                <w:b/>
                <w:sz w:val="24"/>
                <w:szCs w:val="24"/>
              </w:rPr>
              <w:t>建设要求</w:t>
            </w:r>
          </w:p>
        </w:tc>
        <w:tc>
          <w:tcPr>
            <w:tcW w:w="2515" w:type="dxa"/>
            <w:vAlign w:val="center"/>
          </w:tcPr>
          <w:p w:rsidR="00D639E4" w:rsidRPr="003B542F" w:rsidRDefault="00D639E4" w:rsidP="00F96DEA">
            <w:pPr>
              <w:jc w:val="center"/>
              <w:rPr>
                <w:rFonts w:asciiTheme="minorEastAsia" w:hAnsiTheme="minorEastAsia"/>
                <w:b/>
                <w:sz w:val="24"/>
                <w:szCs w:val="24"/>
              </w:rPr>
            </w:pPr>
            <w:r w:rsidRPr="003B542F">
              <w:rPr>
                <w:rFonts w:asciiTheme="minorEastAsia" w:hAnsiTheme="minorEastAsia"/>
                <w:b/>
                <w:sz w:val="24"/>
                <w:szCs w:val="24"/>
              </w:rPr>
              <w:t>证明材料</w:t>
            </w:r>
          </w:p>
        </w:tc>
        <w:tc>
          <w:tcPr>
            <w:tcW w:w="705" w:type="dxa"/>
            <w:vAlign w:val="center"/>
          </w:tcPr>
          <w:p w:rsidR="00D639E4" w:rsidRPr="003B542F" w:rsidRDefault="00D639E4" w:rsidP="00F96DEA">
            <w:pPr>
              <w:jc w:val="center"/>
              <w:rPr>
                <w:rFonts w:asciiTheme="minorEastAsia" w:hAnsiTheme="minorEastAsia"/>
                <w:b/>
                <w:sz w:val="24"/>
                <w:szCs w:val="24"/>
              </w:rPr>
            </w:pPr>
            <w:r w:rsidRPr="003B542F">
              <w:rPr>
                <w:rFonts w:asciiTheme="minorEastAsia" w:hAnsiTheme="minorEastAsia"/>
                <w:b/>
                <w:sz w:val="24"/>
                <w:szCs w:val="24"/>
              </w:rPr>
              <w:t>比例</w:t>
            </w:r>
          </w:p>
        </w:tc>
      </w:tr>
      <w:tr w:rsidR="00767D9E" w:rsidRPr="003B542F" w:rsidTr="00F96DEA">
        <w:trPr>
          <w:trHeight w:val="1113"/>
          <w:jc w:val="center"/>
        </w:trPr>
        <w:tc>
          <w:tcPr>
            <w:tcW w:w="646" w:type="dxa"/>
            <w:vAlign w:val="center"/>
          </w:tcPr>
          <w:p w:rsidR="00D639E4" w:rsidRPr="00603A99" w:rsidRDefault="00D639E4" w:rsidP="00F96DEA">
            <w:pPr>
              <w:jc w:val="center"/>
              <w:rPr>
                <w:rFonts w:asciiTheme="minorEastAsia" w:hAnsiTheme="minorEastAsia"/>
                <w:sz w:val="24"/>
                <w:szCs w:val="24"/>
              </w:rPr>
            </w:pPr>
            <w:r w:rsidRPr="00603A99">
              <w:rPr>
                <w:rFonts w:asciiTheme="minorEastAsia" w:hAnsiTheme="minorEastAsia"/>
                <w:sz w:val="24"/>
                <w:szCs w:val="24"/>
              </w:rPr>
              <w:t>1</w:t>
            </w:r>
          </w:p>
        </w:tc>
        <w:tc>
          <w:tcPr>
            <w:tcW w:w="773"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总体</w:t>
            </w:r>
          </w:p>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设计</w:t>
            </w:r>
          </w:p>
        </w:tc>
        <w:tc>
          <w:tcPr>
            <w:tcW w:w="4697" w:type="dxa"/>
            <w:vAlign w:val="center"/>
          </w:tcPr>
          <w:p w:rsidR="00D639E4" w:rsidRPr="003B542F" w:rsidRDefault="00D639E4" w:rsidP="00F96DEA">
            <w:pPr>
              <w:rPr>
                <w:rFonts w:asciiTheme="minorEastAsia" w:hAnsiTheme="minorEastAsia"/>
                <w:sz w:val="24"/>
                <w:szCs w:val="24"/>
              </w:rPr>
            </w:pPr>
            <w:r w:rsidRPr="003B542F">
              <w:rPr>
                <w:rFonts w:asciiTheme="minorEastAsia" w:hAnsiTheme="minorEastAsia"/>
                <w:sz w:val="24"/>
                <w:szCs w:val="24"/>
              </w:rPr>
              <w:t>利用</w:t>
            </w:r>
            <w:r w:rsidRPr="003B542F">
              <w:rPr>
                <w:rFonts w:asciiTheme="minorEastAsia" w:hAnsiTheme="minorEastAsia" w:hint="eastAsia"/>
                <w:sz w:val="24"/>
                <w:szCs w:val="24"/>
              </w:rPr>
              <w:t>以学生为中心</w:t>
            </w:r>
            <w:r w:rsidRPr="003B542F">
              <w:rPr>
                <w:rFonts w:asciiTheme="minorEastAsia" w:hAnsiTheme="minorEastAsia"/>
                <w:sz w:val="24"/>
                <w:szCs w:val="24"/>
              </w:rPr>
              <w:t>教育理念进行教学设计，能够有效促进学生学习，并培养学生核心能力。</w:t>
            </w:r>
          </w:p>
        </w:tc>
        <w:tc>
          <w:tcPr>
            <w:tcW w:w="2515" w:type="dxa"/>
            <w:vAlign w:val="center"/>
          </w:tcPr>
          <w:p w:rsidR="00D639E4" w:rsidRPr="003B542F" w:rsidRDefault="00D639E4" w:rsidP="00603A99">
            <w:pPr>
              <w:rPr>
                <w:rFonts w:asciiTheme="minorEastAsia" w:hAnsiTheme="minorEastAsia"/>
                <w:sz w:val="24"/>
                <w:szCs w:val="24"/>
              </w:rPr>
            </w:pPr>
            <w:r w:rsidRPr="00603A99">
              <w:rPr>
                <w:rFonts w:asciiTheme="minorEastAsia" w:hAnsiTheme="minorEastAsia" w:hint="eastAsia"/>
                <w:sz w:val="24"/>
              </w:rPr>
              <w:t>立项申报书；</w:t>
            </w:r>
            <w:r w:rsidRPr="003B542F">
              <w:rPr>
                <w:rFonts w:asciiTheme="minorEastAsia" w:hAnsiTheme="minorEastAsia" w:hint="eastAsia"/>
                <w:sz w:val="24"/>
                <w:szCs w:val="24"/>
              </w:rPr>
              <w:t>实施方案。</w:t>
            </w:r>
          </w:p>
        </w:tc>
        <w:tc>
          <w:tcPr>
            <w:tcW w:w="705"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20%</w:t>
            </w:r>
          </w:p>
        </w:tc>
      </w:tr>
      <w:tr w:rsidR="00767D9E" w:rsidRPr="003B542F" w:rsidTr="00F96DEA">
        <w:trPr>
          <w:trHeight w:val="1321"/>
          <w:jc w:val="center"/>
        </w:trPr>
        <w:tc>
          <w:tcPr>
            <w:tcW w:w="646" w:type="dxa"/>
            <w:vAlign w:val="center"/>
          </w:tcPr>
          <w:p w:rsidR="00D639E4" w:rsidRPr="00603A99" w:rsidRDefault="00D639E4" w:rsidP="00F96DEA">
            <w:pPr>
              <w:jc w:val="center"/>
              <w:rPr>
                <w:rFonts w:asciiTheme="minorEastAsia" w:hAnsiTheme="minorEastAsia"/>
                <w:sz w:val="24"/>
                <w:szCs w:val="24"/>
              </w:rPr>
            </w:pPr>
            <w:r w:rsidRPr="00603A99">
              <w:rPr>
                <w:rFonts w:asciiTheme="minorEastAsia" w:hAnsiTheme="minorEastAsia"/>
                <w:sz w:val="24"/>
                <w:szCs w:val="24"/>
              </w:rPr>
              <w:t>2</w:t>
            </w:r>
          </w:p>
        </w:tc>
        <w:tc>
          <w:tcPr>
            <w:tcW w:w="773"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在线</w:t>
            </w:r>
          </w:p>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学习</w:t>
            </w:r>
          </w:p>
        </w:tc>
        <w:tc>
          <w:tcPr>
            <w:tcW w:w="4697" w:type="dxa"/>
            <w:vAlign w:val="center"/>
          </w:tcPr>
          <w:p w:rsidR="00D639E4" w:rsidRPr="003B542F" w:rsidRDefault="00D639E4" w:rsidP="00F96DEA">
            <w:pPr>
              <w:rPr>
                <w:rFonts w:asciiTheme="minorEastAsia" w:hAnsiTheme="minorEastAsia"/>
                <w:sz w:val="24"/>
                <w:szCs w:val="24"/>
              </w:rPr>
            </w:pPr>
            <w:r w:rsidRPr="003B542F">
              <w:rPr>
                <w:rFonts w:asciiTheme="minorEastAsia" w:hAnsiTheme="minorEastAsia"/>
                <w:sz w:val="24"/>
                <w:szCs w:val="24"/>
              </w:rPr>
              <w:t>为学生提供高质量的教学资源（包括视频、测试题、网上试卷等），通过在线测试、学生互评、讨论区等方式，有效促进学生学习。</w:t>
            </w:r>
          </w:p>
        </w:tc>
        <w:tc>
          <w:tcPr>
            <w:tcW w:w="2515" w:type="dxa"/>
            <w:vAlign w:val="center"/>
          </w:tcPr>
          <w:p w:rsidR="00D639E4" w:rsidRPr="00603A99" w:rsidRDefault="00D639E4" w:rsidP="00603A99">
            <w:pPr>
              <w:rPr>
                <w:rFonts w:asciiTheme="minorEastAsia" w:hAnsiTheme="minorEastAsia"/>
                <w:sz w:val="24"/>
              </w:rPr>
            </w:pPr>
            <w:r w:rsidRPr="00603A99">
              <w:rPr>
                <w:rFonts w:asciiTheme="minorEastAsia" w:hAnsiTheme="minorEastAsia"/>
                <w:sz w:val="24"/>
              </w:rPr>
              <w:t>课程平台使用自评报告。</w:t>
            </w:r>
          </w:p>
        </w:tc>
        <w:tc>
          <w:tcPr>
            <w:tcW w:w="705"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30%</w:t>
            </w:r>
          </w:p>
        </w:tc>
      </w:tr>
      <w:tr w:rsidR="00767D9E" w:rsidRPr="003B542F" w:rsidTr="00F96DEA">
        <w:trPr>
          <w:trHeight w:val="1666"/>
          <w:jc w:val="center"/>
        </w:trPr>
        <w:tc>
          <w:tcPr>
            <w:tcW w:w="646" w:type="dxa"/>
            <w:vAlign w:val="center"/>
          </w:tcPr>
          <w:p w:rsidR="00D639E4" w:rsidRPr="00603A99" w:rsidRDefault="00D639E4" w:rsidP="00F96DEA">
            <w:pPr>
              <w:jc w:val="center"/>
              <w:rPr>
                <w:rFonts w:asciiTheme="minorEastAsia" w:hAnsiTheme="minorEastAsia"/>
                <w:sz w:val="24"/>
                <w:szCs w:val="24"/>
              </w:rPr>
            </w:pPr>
            <w:r w:rsidRPr="00603A99">
              <w:rPr>
                <w:rFonts w:asciiTheme="minorEastAsia" w:hAnsiTheme="minorEastAsia"/>
                <w:sz w:val="24"/>
                <w:szCs w:val="24"/>
              </w:rPr>
              <w:t>3</w:t>
            </w:r>
          </w:p>
        </w:tc>
        <w:tc>
          <w:tcPr>
            <w:tcW w:w="773"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课堂</w:t>
            </w:r>
          </w:p>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教学</w:t>
            </w:r>
          </w:p>
        </w:tc>
        <w:tc>
          <w:tcPr>
            <w:tcW w:w="4697" w:type="dxa"/>
            <w:vAlign w:val="center"/>
          </w:tcPr>
          <w:p w:rsidR="00D639E4" w:rsidRPr="003B542F" w:rsidRDefault="00D639E4" w:rsidP="00F96DEA">
            <w:pPr>
              <w:rPr>
                <w:rFonts w:asciiTheme="minorEastAsia" w:hAnsiTheme="minorEastAsia"/>
                <w:sz w:val="24"/>
                <w:szCs w:val="24"/>
              </w:rPr>
            </w:pPr>
            <w:r w:rsidRPr="003B542F">
              <w:rPr>
                <w:rFonts w:asciiTheme="minorEastAsia" w:hAnsiTheme="minorEastAsia" w:hint="eastAsia"/>
                <w:sz w:val="24"/>
                <w:szCs w:val="24"/>
              </w:rPr>
              <w:t>在课堂上，一方面通过测试等方式鼓励学生课下学习；另外一方面，开展课堂教学模式的改革，包括但不限于研讨、口头报告、课程项目等方式，提升学习知识应用、读写、分析解决问题等高阶能力。</w:t>
            </w:r>
          </w:p>
        </w:tc>
        <w:tc>
          <w:tcPr>
            <w:tcW w:w="2515" w:type="dxa"/>
            <w:vAlign w:val="center"/>
          </w:tcPr>
          <w:p w:rsidR="00D639E4" w:rsidRPr="00603A99" w:rsidRDefault="00D639E4" w:rsidP="00603A99">
            <w:pPr>
              <w:rPr>
                <w:rFonts w:asciiTheme="minorEastAsia" w:hAnsiTheme="minorEastAsia"/>
                <w:sz w:val="24"/>
              </w:rPr>
            </w:pPr>
            <w:r w:rsidRPr="00603A99">
              <w:rPr>
                <w:rFonts w:asciiTheme="minorEastAsia" w:hAnsiTheme="minorEastAsia"/>
                <w:sz w:val="24"/>
              </w:rPr>
              <w:t>课堂教学自评报告；研讨环节录像</w:t>
            </w:r>
            <w:r w:rsidRPr="00603A99">
              <w:rPr>
                <w:rFonts w:asciiTheme="minorEastAsia" w:hAnsiTheme="minorEastAsia" w:hint="eastAsia"/>
                <w:sz w:val="24"/>
              </w:rPr>
              <w:t>；</w:t>
            </w:r>
            <w:r w:rsidRPr="00603A99">
              <w:rPr>
                <w:rFonts w:asciiTheme="minorEastAsia" w:hAnsiTheme="minorEastAsia"/>
                <w:sz w:val="24"/>
              </w:rPr>
              <w:t>相关教学环节的参考资料、学生成果、心得等。</w:t>
            </w:r>
          </w:p>
        </w:tc>
        <w:tc>
          <w:tcPr>
            <w:tcW w:w="705"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40%</w:t>
            </w:r>
          </w:p>
        </w:tc>
      </w:tr>
      <w:tr w:rsidR="00767D9E" w:rsidRPr="003B542F" w:rsidTr="00F96DEA">
        <w:trPr>
          <w:trHeight w:val="1255"/>
          <w:jc w:val="center"/>
        </w:trPr>
        <w:tc>
          <w:tcPr>
            <w:tcW w:w="646" w:type="dxa"/>
            <w:vAlign w:val="center"/>
          </w:tcPr>
          <w:p w:rsidR="00D639E4" w:rsidRPr="00603A99" w:rsidRDefault="00D639E4" w:rsidP="00F96DEA">
            <w:pPr>
              <w:jc w:val="center"/>
              <w:rPr>
                <w:rFonts w:asciiTheme="minorEastAsia" w:hAnsiTheme="minorEastAsia"/>
                <w:sz w:val="24"/>
                <w:szCs w:val="24"/>
              </w:rPr>
            </w:pPr>
            <w:r w:rsidRPr="00603A99">
              <w:rPr>
                <w:rFonts w:asciiTheme="minorEastAsia" w:hAnsiTheme="minorEastAsia"/>
                <w:sz w:val="24"/>
                <w:szCs w:val="24"/>
              </w:rPr>
              <w:t>4</w:t>
            </w:r>
          </w:p>
        </w:tc>
        <w:tc>
          <w:tcPr>
            <w:tcW w:w="773"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教学</w:t>
            </w:r>
          </w:p>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研究</w:t>
            </w:r>
          </w:p>
        </w:tc>
        <w:tc>
          <w:tcPr>
            <w:tcW w:w="4697" w:type="dxa"/>
            <w:vAlign w:val="center"/>
          </w:tcPr>
          <w:p w:rsidR="00D639E4" w:rsidRPr="003B542F" w:rsidRDefault="00D639E4" w:rsidP="00F96DEA">
            <w:pPr>
              <w:rPr>
                <w:rFonts w:asciiTheme="minorEastAsia" w:hAnsiTheme="minorEastAsia"/>
                <w:sz w:val="24"/>
                <w:szCs w:val="24"/>
              </w:rPr>
            </w:pPr>
            <w:r w:rsidRPr="003B542F">
              <w:rPr>
                <w:rFonts w:asciiTheme="minorEastAsia" w:hAnsiTheme="minorEastAsia"/>
                <w:sz w:val="24"/>
                <w:szCs w:val="24"/>
              </w:rPr>
              <w:t>利用教学平台，进行学生学习行为分析；设计学习效果调查问卷，利用教学平台、纸质问卷等多种方式，对学生学习效果进行调查</w:t>
            </w:r>
            <w:r w:rsidRPr="003B542F">
              <w:rPr>
                <w:rFonts w:asciiTheme="minorEastAsia" w:hAnsiTheme="minorEastAsia" w:hint="eastAsia"/>
                <w:sz w:val="24"/>
                <w:szCs w:val="24"/>
              </w:rPr>
              <w:t>。</w:t>
            </w:r>
          </w:p>
        </w:tc>
        <w:tc>
          <w:tcPr>
            <w:tcW w:w="2515" w:type="dxa"/>
            <w:vAlign w:val="center"/>
          </w:tcPr>
          <w:p w:rsidR="00D639E4" w:rsidRPr="003B542F" w:rsidRDefault="00D639E4" w:rsidP="00603A99">
            <w:pPr>
              <w:rPr>
                <w:rFonts w:asciiTheme="minorEastAsia" w:hAnsiTheme="minorEastAsia"/>
                <w:sz w:val="24"/>
                <w:szCs w:val="24"/>
              </w:rPr>
            </w:pPr>
            <w:r w:rsidRPr="00603A99">
              <w:rPr>
                <w:rFonts w:asciiTheme="minorEastAsia" w:hAnsiTheme="minorEastAsia" w:hint="eastAsia"/>
                <w:sz w:val="24"/>
              </w:rPr>
              <w:t>学生学习效果分析报告；</w:t>
            </w:r>
            <w:r w:rsidRPr="003B542F">
              <w:rPr>
                <w:rFonts w:asciiTheme="minorEastAsia" w:hAnsiTheme="minorEastAsia" w:hint="eastAsia"/>
                <w:sz w:val="24"/>
                <w:szCs w:val="24"/>
              </w:rPr>
              <w:t>公开发表的相关教改论文。</w:t>
            </w:r>
          </w:p>
        </w:tc>
        <w:tc>
          <w:tcPr>
            <w:tcW w:w="705" w:type="dxa"/>
            <w:vAlign w:val="center"/>
          </w:tcPr>
          <w:p w:rsidR="00D639E4" w:rsidRPr="003B542F" w:rsidRDefault="00D639E4" w:rsidP="00F96DEA">
            <w:pPr>
              <w:jc w:val="center"/>
              <w:rPr>
                <w:rFonts w:asciiTheme="minorEastAsia" w:hAnsiTheme="minorEastAsia"/>
                <w:sz w:val="24"/>
                <w:szCs w:val="24"/>
              </w:rPr>
            </w:pPr>
            <w:r w:rsidRPr="003B542F">
              <w:rPr>
                <w:rFonts w:asciiTheme="minorEastAsia" w:hAnsiTheme="minorEastAsia"/>
                <w:sz w:val="24"/>
                <w:szCs w:val="24"/>
              </w:rPr>
              <w:t>10%</w:t>
            </w:r>
          </w:p>
        </w:tc>
      </w:tr>
    </w:tbl>
    <w:p w:rsidR="00D639E4" w:rsidRPr="003B542F" w:rsidRDefault="00603A99" w:rsidP="00D639E4">
      <w:pPr>
        <w:widowControl/>
        <w:adjustRightInd w:val="0"/>
        <w:snapToGrid w:val="0"/>
        <w:spacing w:line="360" w:lineRule="auto"/>
        <w:ind w:firstLine="567"/>
        <w:jc w:val="left"/>
        <w:rPr>
          <w:rFonts w:asciiTheme="minorEastAsia" w:hAnsiTheme="minorEastAsia" w:cs="宋体"/>
          <w:b/>
          <w:kern w:val="0"/>
          <w:sz w:val="24"/>
          <w:szCs w:val="24"/>
        </w:rPr>
      </w:pPr>
      <w:r>
        <w:rPr>
          <w:rFonts w:asciiTheme="minorEastAsia" w:hAnsiTheme="minorEastAsia" w:cs="宋体" w:hint="eastAsia"/>
          <w:b/>
          <w:kern w:val="0"/>
          <w:sz w:val="24"/>
          <w:szCs w:val="24"/>
        </w:rPr>
        <w:t>五</w:t>
      </w:r>
      <w:r w:rsidR="00D639E4" w:rsidRPr="003B542F">
        <w:rPr>
          <w:rFonts w:asciiTheme="minorEastAsia" w:hAnsiTheme="minorEastAsia" w:cs="宋体" w:hint="eastAsia"/>
          <w:b/>
          <w:kern w:val="0"/>
          <w:sz w:val="24"/>
          <w:szCs w:val="24"/>
        </w:rPr>
        <w:t>、项目管理</w:t>
      </w:r>
    </w:p>
    <w:p w:rsidR="00D639E4" w:rsidRPr="003B542F" w:rsidRDefault="00D639E4" w:rsidP="00D639E4">
      <w:pPr>
        <w:widowControl/>
        <w:adjustRightInd w:val="0"/>
        <w:snapToGrid w:val="0"/>
        <w:spacing w:line="360" w:lineRule="auto"/>
        <w:ind w:firstLine="567"/>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1．本次立项的混合式课堂教学改革项目应在</w:t>
      </w:r>
      <w:r w:rsidRPr="003B542F">
        <w:rPr>
          <w:rFonts w:asciiTheme="minorEastAsia" w:hAnsiTheme="minorEastAsia" w:cs="宋体"/>
          <w:kern w:val="0"/>
          <w:sz w:val="24"/>
          <w:szCs w:val="24"/>
        </w:rPr>
        <w:t>2021</w:t>
      </w:r>
      <w:r w:rsidRPr="003B542F">
        <w:rPr>
          <w:rFonts w:asciiTheme="minorEastAsia" w:hAnsiTheme="minorEastAsia" w:cs="宋体" w:hint="eastAsia"/>
          <w:kern w:val="0"/>
          <w:sz w:val="24"/>
          <w:szCs w:val="24"/>
        </w:rPr>
        <w:t>年开始实施，开展一轮后可以申请中期检查，实施两轮以上教学改革可申请结题。</w:t>
      </w:r>
    </w:p>
    <w:p w:rsidR="00D639E4" w:rsidRPr="003B542F" w:rsidRDefault="00D639E4" w:rsidP="00D639E4">
      <w:pPr>
        <w:widowControl/>
        <w:adjustRightInd w:val="0"/>
        <w:snapToGrid w:val="0"/>
        <w:spacing w:line="360" w:lineRule="auto"/>
        <w:ind w:firstLine="567"/>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2．项目中期检查时，需提交项目进展报告、学生成绩对比分析等；项目结题时，需提交总结报告及两轮改革后的学生学习效果的评价。</w:t>
      </w:r>
    </w:p>
    <w:p w:rsidR="00D639E4" w:rsidRPr="003B542F" w:rsidRDefault="00D639E4" w:rsidP="00D639E4">
      <w:pPr>
        <w:widowControl/>
        <w:adjustRightInd w:val="0"/>
        <w:snapToGrid w:val="0"/>
        <w:spacing w:line="360" w:lineRule="auto"/>
        <w:ind w:firstLine="567"/>
        <w:jc w:val="left"/>
        <w:rPr>
          <w:rFonts w:asciiTheme="minorEastAsia" w:hAnsiTheme="minorEastAsia" w:cs="宋体"/>
          <w:kern w:val="0"/>
          <w:sz w:val="24"/>
          <w:szCs w:val="24"/>
        </w:rPr>
      </w:pPr>
      <w:r w:rsidRPr="003B542F">
        <w:rPr>
          <w:rFonts w:asciiTheme="minorEastAsia" w:hAnsiTheme="minorEastAsia" w:cs="宋体" w:hint="eastAsia"/>
          <w:kern w:val="0"/>
          <w:sz w:val="24"/>
          <w:szCs w:val="24"/>
        </w:rPr>
        <w:t>3．对于立项项目，学校将</w:t>
      </w:r>
      <w:r w:rsidRPr="003B542F">
        <w:rPr>
          <w:rFonts w:asciiTheme="minorEastAsia" w:hAnsiTheme="minorEastAsia" w:cs="宋体"/>
          <w:kern w:val="0"/>
          <w:sz w:val="24"/>
          <w:szCs w:val="24"/>
        </w:rPr>
        <w:t>给予</w:t>
      </w:r>
      <w:r w:rsidRPr="003B542F">
        <w:rPr>
          <w:rFonts w:asciiTheme="minorEastAsia" w:hAnsiTheme="minorEastAsia" w:cs="宋体" w:hint="eastAsia"/>
          <w:kern w:val="0"/>
          <w:sz w:val="24"/>
          <w:szCs w:val="24"/>
        </w:rPr>
        <w:t>1万元/项的经费支持，对于</w:t>
      </w:r>
      <w:r w:rsidRPr="003B542F">
        <w:rPr>
          <w:rFonts w:asciiTheme="minorEastAsia" w:hAnsiTheme="minorEastAsia" w:cs="宋体"/>
          <w:kern w:val="0"/>
          <w:sz w:val="24"/>
          <w:szCs w:val="24"/>
        </w:rPr>
        <w:t>开展混合式教学的</w:t>
      </w:r>
      <w:r w:rsidRPr="003B542F">
        <w:rPr>
          <w:rFonts w:asciiTheme="minorEastAsia" w:hAnsiTheme="minorEastAsia" w:cs="宋体" w:hint="eastAsia"/>
          <w:kern w:val="0"/>
          <w:sz w:val="24"/>
          <w:szCs w:val="24"/>
        </w:rPr>
        <w:t>公共</w:t>
      </w:r>
      <w:r w:rsidRPr="003B542F">
        <w:rPr>
          <w:rFonts w:asciiTheme="minorEastAsia" w:hAnsiTheme="minorEastAsia" w:cs="宋体"/>
          <w:kern w:val="0"/>
          <w:sz w:val="24"/>
          <w:szCs w:val="24"/>
        </w:rPr>
        <w:t>基础课程</w:t>
      </w:r>
      <w:r w:rsidRPr="003B542F">
        <w:rPr>
          <w:rFonts w:asciiTheme="minorEastAsia" w:hAnsiTheme="minorEastAsia" w:cs="宋体" w:hint="eastAsia"/>
          <w:kern w:val="0"/>
          <w:sz w:val="24"/>
          <w:szCs w:val="24"/>
        </w:rPr>
        <w:t>项目</w:t>
      </w:r>
      <w:r w:rsidRPr="003B542F">
        <w:rPr>
          <w:rFonts w:asciiTheme="minorEastAsia" w:hAnsiTheme="minorEastAsia" w:cs="宋体"/>
          <w:kern w:val="0"/>
          <w:sz w:val="24"/>
          <w:szCs w:val="24"/>
        </w:rPr>
        <w:t>经费将酌情增加</w:t>
      </w:r>
      <w:r w:rsidRPr="003B542F">
        <w:rPr>
          <w:rFonts w:asciiTheme="minorEastAsia" w:hAnsiTheme="minorEastAsia" w:cs="宋体" w:hint="eastAsia"/>
          <w:kern w:val="0"/>
          <w:sz w:val="24"/>
          <w:szCs w:val="24"/>
        </w:rPr>
        <w:t>。</w:t>
      </w:r>
    </w:p>
    <w:p w:rsidR="00D639E4" w:rsidRPr="00603A99" w:rsidRDefault="00D639E4" w:rsidP="00603A99">
      <w:pPr>
        <w:widowControl/>
        <w:adjustRightInd w:val="0"/>
        <w:snapToGrid w:val="0"/>
        <w:spacing w:line="360" w:lineRule="auto"/>
        <w:ind w:firstLine="567"/>
        <w:jc w:val="left"/>
        <w:rPr>
          <w:rFonts w:asciiTheme="minorEastAsia" w:hAnsiTheme="minorEastAsia" w:cs="宋体"/>
          <w:kern w:val="0"/>
          <w:sz w:val="24"/>
          <w:szCs w:val="24"/>
        </w:rPr>
      </w:pPr>
    </w:p>
    <w:sectPr w:rsidR="00D639E4" w:rsidRPr="00603A99" w:rsidSect="003B542F">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0B" w:rsidRDefault="00E00E0B" w:rsidP="00A10660">
      <w:r>
        <w:separator/>
      </w:r>
    </w:p>
  </w:endnote>
  <w:endnote w:type="continuationSeparator" w:id="0">
    <w:p w:rsidR="00E00E0B" w:rsidRDefault="00E00E0B" w:rsidP="00A10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303589"/>
      <w:docPartObj>
        <w:docPartGallery w:val="Page Numbers (Bottom of Page)"/>
        <w:docPartUnique/>
      </w:docPartObj>
    </w:sdtPr>
    <w:sdtContent>
      <w:p w:rsidR="00F96DEA" w:rsidRDefault="00F862D5">
        <w:pPr>
          <w:pStyle w:val="a4"/>
          <w:jc w:val="center"/>
        </w:pPr>
        <w:r>
          <w:fldChar w:fldCharType="begin"/>
        </w:r>
        <w:r w:rsidR="00F96DEA">
          <w:instrText>PAGE   \* MERGEFORMAT</w:instrText>
        </w:r>
        <w:r>
          <w:fldChar w:fldCharType="separate"/>
        </w:r>
        <w:r w:rsidR="00D379B4" w:rsidRPr="00D379B4">
          <w:rPr>
            <w:noProof/>
            <w:lang w:val="zh-CN"/>
          </w:rPr>
          <w:t>13</w:t>
        </w:r>
        <w:r>
          <w:fldChar w:fldCharType="end"/>
        </w:r>
      </w:p>
    </w:sdtContent>
  </w:sdt>
  <w:p w:rsidR="00F96DEA" w:rsidRDefault="00F96D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0B" w:rsidRDefault="00E00E0B" w:rsidP="00A10660">
      <w:r>
        <w:separator/>
      </w:r>
    </w:p>
  </w:footnote>
  <w:footnote w:type="continuationSeparator" w:id="0">
    <w:p w:rsidR="00E00E0B" w:rsidRDefault="00E00E0B" w:rsidP="00A10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9F9D6"/>
    <w:multiLevelType w:val="singleLevel"/>
    <w:tmpl w:val="B4B9F9D6"/>
    <w:lvl w:ilvl="0">
      <w:start w:val="1"/>
      <w:numFmt w:val="chineseCounting"/>
      <w:suff w:val="nothing"/>
      <w:lvlText w:val="第%1，"/>
      <w:lvlJc w:val="left"/>
      <w:rPr>
        <w:rFonts w:hint="eastAsia"/>
      </w:rPr>
    </w:lvl>
  </w:abstractNum>
  <w:abstractNum w:abstractNumId="1">
    <w:nsid w:val="291D6A44"/>
    <w:multiLevelType w:val="multilevel"/>
    <w:tmpl w:val="291D6A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28217D0"/>
    <w:multiLevelType w:val="multilevel"/>
    <w:tmpl w:val="528217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03C"/>
    <w:rsid w:val="00077E68"/>
    <w:rsid w:val="000A0C03"/>
    <w:rsid w:val="001B0F0A"/>
    <w:rsid w:val="001B5B94"/>
    <w:rsid w:val="00211B25"/>
    <w:rsid w:val="002510EE"/>
    <w:rsid w:val="0026303C"/>
    <w:rsid w:val="002651C5"/>
    <w:rsid w:val="00270A34"/>
    <w:rsid w:val="002729A4"/>
    <w:rsid w:val="003676B3"/>
    <w:rsid w:val="003A5AE1"/>
    <w:rsid w:val="003B542F"/>
    <w:rsid w:val="003D133A"/>
    <w:rsid w:val="004036C5"/>
    <w:rsid w:val="00456A63"/>
    <w:rsid w:val="00471B8E"/>
    <w:rsid w:val="00485685"/>
    <w:rsid w:val="004E2077"/>
    <w:rsid w:val="00505E2D"/>
    <w:rsid w:val="00507BDC"/>
    <w:rsid w:val="00510084"/>
    <w:rsid w:val="00517E94"/>
    <w:rsid w:val="0054495C"/>
    <w:rsid w:val="00591288"/>
    <w:rsid w:val="00603A99"/>
    <w:rsid w:val="0067416A"/>
    <w:rsid w:val="006C4F05"/>
    <w:rsid w:val="006F06BE"/>
    <w:rsid w:val="006F3113"/>
    <w:rsid w:val="00706E4B"/>
    <w:rsid w:val="00767D9E"/>
    <w:rsid w:val="007A7B8E"/>
    <w:rsid w:val="00835228"/>
    <w:rsid w:val="00855783"/>
    <w:rsid w:val="00860135"/>
    <w:rsid w:val="00873D6A"/>
    <w:rsid w:val="00920383"/>
    <w:rsid w:val="0092412C"/>
    <w:rsid w:val="00973D31"/>
    <w:rsid w:val="00990504"/>
    <w:rsid w:val="00A05DC6"/>
    <w:rsid w:val="00A10660"/>
    <w:rsid w:val="00A36588"/>
    <w:rsid w:val="00A530F1"/>
    <w:rsid w:val="00A554FE"/>
    <w:rsid w:val="00A92A4F"/>
    <w:rsid w:val="00AB28EE"/>
    <w:rsid w:val="00AE4CFA"/>
    <w:rsid w:val="00B11B0A"/>
    <w:rsid w:val="00B25FC8"/>
    <w:rsid w:val="00B545EB"/>
    <w:rsid w:val="00B60FE9"/>
    <w:rsid w:val="00B8090F"/>
    <w:rsid w:val="00B9058D"/>
    <w:rsid w:val="00BD7C0C"/>
    <w:rsid w:val="00C01475"/>
    <w:rsid w:val="00C06775"/>
    <w:rsid w:val="00C12525"/>
    <w:rsid w:val="00C16190"/>
    <w:rsid w:val="00C93F67"/>
    <w:rsid w:val="00CF5EAA"/>
    <w:rsid w:val="00D2034B"/>
    <w:rsid w:val="00D379B4"/>
    <w:rsid w:val="00D639E4"/>
    <w:rsid w:val="00D646EC"/>
    <w:rsid w:val="00D861F4"/>
    <w:rsid w:val="00D94776"/>
    <w:rsid w:val="00DC0706"/>
    <w:rsid w:val="00DD38F7"/>
    <w:rsid w:val="00DD75C5"/>
    <w:rsid w:val="00E00E0B"/>
    <w:rsid w:val="00E06676"/>
    <w:rsid w:val="00E92416"/>
    <w:rsid w:val="00F110D4"/>
    <w:rsid w:val="00F27CB9"/>
    <w:rsid w:val="00F50306"/>
    <w:rsid w:val="00F56548"/>
    <w:rsid w:val="00F862D5"/>
    <w:rsid w:val="00F947FA"/>
    <w:rsid w:val="00F96DEA"/>
    <w:rsid w:val="00FA7BF4"/>
    <w:rsid w:val="00FB017B"/>
    <w:rsid w:val="00FD4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660"/>
    <w:rPr>
      <w:sz w:val="18"/>
      <w:szCs w:val="18"/>
    </w:rPr>
  </w:style>
  <w:style w:type="paragraph" w:styleId="a4">
    <w:name w:val="footer"/>
    <w:basedOn w:val="a"/>
    <w:link w:val="Char0"/>
    <w:uiPriority w:val="99"/>
    <w:unhideWhenUsed/>
    <w:rsid w:val="00A10660"/>
    <w:pPr>
      <w:tabs>
        <w:tab w:val="center" w:pos="4153"/>
        <w:tab w:val="right" w:pos="8306"/>
      </w:tabs>
      <w:snapToGrid w:val="0"/>
      <w:jc w:val="left"/>
    </w:pPr>
    <w:rPr>
      <w:sz w:val="18"/>
      <w:szCs w:val="18"/>
    </w:rPr>
  </w:style>
  <w:style w:type="character" w:customStyle="1" w:styleId="Char0">
    <w:name w:val="页脚 Char"/>
    <w:basedOn w:val="a0"/>
    <w:link w:val="a4"/>
    <w:uiPriority w:val="99"/>
    <w:rsid w:val="00A10660"/>
    <w:rPr>
      <w:sz w:val="18"/>
      <w:szCs w:val="18"/>
    </w:rPr>
  </w:style>
  <w:style w:type="paragraph" w:styleId="a5">
    <w:name w:val="Normal (Web)"/>
    <w:basedOn w:val="a"/>
    <w:rsid w:val="003A5AE1"/>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table" w:styleId="a6">
    <w:name w:val="Table Grid"/>
    <w:basedOn w:val="a1"/>
    <w:uiPriority w:val="59"/>
    <w:rsid w:val="003A5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639E4"/>
    <w:pPr>
      <w:ind w:firstLineChars="200" w:firstLine="420"/>
    </w:pPr>
    <w:rPr>
      <w:rFonts w:ascii="Calibri" w:eastAsia="宋体" w:hAnsi="Calibri" w:cs="Times New Roman"/>
      <w:szCs w:val="24"/>
    </w:rPr>
  </w:style>
  <w:style w:type="table" w:customStyle="1" w:styleId="1">
    <w:name w:val="网格型1"/>
    <w:basedOn w:val="a1"/>
    <w:next w:val="a6"/>
    <w:uiPriority w:val="39"/>
    <w:rsid w:val="00F9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1375</Words>
  <Characters>7843</Characters>
  <Application>Microsoft Office Word</Application>
  <DocSecurity>0</DocSecurity>
  <Lines>65</Lines>
  <Paragraphs>18</Paragraphs>
  <ScaleCrop>false</ScaleCrop>
  <Company>MS</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nadia</dc:creator>
  <cp:keywords/>
  <dc:description/>
  <cp:lastModifiedBy>Windows 用户</cp:lastModifiedBy>
  <cp:revision>41</cp:revision>
  <cp:lastPrinted>2020-11-30T03:03:00Z</cp:lastPrinted>
  <dcterms:created xsi:type="dcterms:W3CDTF">2019-09-18T09:14:00Z</dcterms:created>
  <dcterms:modified xsi:type="dcterms:W3CDTF">2020-12-01T01:02:00Z</dcterms:modified>
</cp:coreProperties>
</file>